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44CA9" w:rsidRPr="007A05EB" w:rsidRDefault="007A05EB">
      <w:pPr>
        <w:spacing w:after="0" w:line="408" w:lineRule="auto"/>
        <w:ind w:left="120"/>
        <w:jc w:val="center"/>
        <w:rPr>
          <w:lang w:val="ru-RU"/>
        </w:rPr>
      </w:pPr>
      <w:bookmarkStart w:id="0" w:name="block-21013766"/>
      <w:r w:rsidRPr="007A05EB">
        <w:rPr>
          <w:rFonts w:ascii="Times New Roman" w:hAnsi="Times New Roman"/>
          <w:b/>
          <w:color w:val="000000"/>
          <w:sz w:val="28"/>
          <w:lang w:val="ru-RU"/>
        </w:rPr>
        <w:t>МИНИСТЕРСТВО ПРОСВЕЩЕНИЯ РОССИЙСКОЙ ФЕДЕРАЦИИ</w:t>
      </w:r>
    </w:p>
    <w:p w:rsidR="00F651ED" w:rsidRPr="0012578B" w:rsidRDefault="00F651ED" w:rsidP="00F651ED">
      <w:pPr>
        <w:spacing w:after="0" w:line="408" w:lineRule="auto"/>
        <w:ind w:left="120"/>
        <w:jc w:val="center"/>
        <w:rPr>
          <w:lang w:val="ru-RU"/>
        </w:rPr>
      </w:pPr>
      <w:r w:rsidRPr="0012578B">
        <w:rPr>
          <w:rFonts w:ascii="Times New Roman" w:hAnsi="Times New Roman"/>
          <w:b/>
          <w:color w:val="000000"/>
          <w:sz w:val="28"/>
          <w:lang w:val="ru-RU"/>
        </w:rPr>
        <w:t>‌</w:t>
      </w:r>
      <w:bookmarkStart w:id="1" w:name="860646c2-889a-4569-8575-2a8bf8f7bf01"/>
      <w:r w:rsidRPr="0012578B">
        <w:rPr>
          <w:rFonts w:ascii="Times New Roman" w:hAnsi="Times New Roman"/>
          <w:b/>
          <w:color w:val="000000"/>
          <w:sz w:val="28"/>
          <w:lang w:val="ru-RU"/>
        </w:rPr>
        <w:t xml:space="preserve">Министерство образования Приморского края </w:t>
      </w:r>
      <w:bookmarkEnd w:id="1"/>
      <w:r w:rsidRPr="0012578B">
        <w:rPr>
          <w:rFonts w:ascii="Times New Roman" w:hAnsi="Times New Roman"/>
          <w:b/>
          <w:color w:val="000000"/>
          <w:sz w:val="28"/>
          <w:lang w:val="ru-RU"/>
        </w:rPr>
        <w:t xml:space="preserve">‌‌ </w:t>
      </w:r>
    </w:p>
    <w:p w:rsidR="00F651ED" w:rsidRPr="0012578B" w:rsidRDefault="00F651ED" w:rsidP="00F651ED">
      <w:pPr>
        <w:spacing w:after="0" w:line="408" w:lineRule="auto"/>
        <w:ind w:left="120"/>
        <w:jc w:val="center"/>
        <w:rPr>
          <w:lang w:val="ru-RU"/>
        </w:rPr>
      </w:pPr>
      <w:r w:rsidRPr="0012578B">
        <w:rPr>
          <w:rFonts w:ascii="Times New Roman" w:hAnsi="Times New Roman"/>
          <w:b/>
          <w:color w:val="000000"/>
          <w:sz w:val="28"/>
          <w:lang w:val="ru-RU"/>
        </w:rPr>
        <w:t>‌</w:t>
      </w:r>
      <w:bookmarkStart w:id="2" w:name="14fc4b3a-950c-4903-a83a-e28a6ceb6a1b"/>
      <w:r w:rsidRPr="0012578B">
        <w:rPr>
          <w:rFonts w:ascii="Times New Roman" w:hAnsi="Times New Roman"/>
          <w:b/>
          <w:color w:val="000000"/>
          <w:sz w:val="28"/>
          <w:lang w:val="ru-RU"/>
        </w:rPr>
        <w:t>Муниципальное бюджетное общеобразовательное учреждение "Основная общеобразовательная школа с. Уссурка Кировского района" Приморского края</w:t>
      </w:r>
      <w:bookmarkEnd w:id="2"/>
      <w:r w:rsidRPr="0012578B">
        <w:rPr>
          <w:rFonts w:ascii="Times New Roman" w:hAnsi="Times New Roman"/>
          <w:b/>
          <w:color w:val="000000"/>
          <w:sz w:val="28"/>
          <w:lang w:val="ru-RU"/>
        </w:rPr>
        <w:t>‌</w:t>
      </w:r>
      <w:r w:rsidRPr="0012578B">
        <w:rPr>
          <w:rFonts w:ascii="Times New Roman" w:hAnsi="Times New Roman"/>
          <w:color w:val="000000"/>
          <w:sz w:val="28"/>
          <w:lang w:val="ru-RU"/>
        </w:rPr>
        <w:t>​</w:t>
      </w:r>
    </w:p>
    <w:p w:rsidR="00F651ED" w:rsidRDefault="00F651ED" w:rsidP="00F651ED">
      <w:pPr>
        <w:spacing w:after="0" w:line="408" w:lineRule="auto"/>
        <w:ind w:left="120"/>
        <w:jc w:val="center"/>
      </w:pPr>
      <w:r>
        <w:rPr>
          <w:rFonts w:ascii="Times New Roman" w:hAnsi="Times New Roman"/>
          <w:b/>
          <w:color w:val="000000"/>
          <w:sz w:val="28"/>
        </w:rPr>
        <w:t>МБОУ "ООШ с.</w:t>
      </w:r>
      <w:r w:rsidR="00C5013F">
        <w:rPr>
          <w:rFonts w:ascii="Times New Roman" w:hAnsi="Times New Roman"/>
          <w:b/>
          <w:color w:val="000000"/>
          <w:sz w:val="28"/>
          <w:lang w:val="ru-RU"/>
        </w:rPr>
        <w:t xml:space="preserve"> </w:t>
      </w:r>
      <w:proofErr w:type="spellStart"/>
      <w:r>
        <w:rPr>
          <w:rFonts w:ascii="Times New Roman" w:hAnsi="Times New Roman"/>
          <w:b/>
          <w:color w:val="000000"/>
          <w:sz w:val="28"/>
        </w:rPr>
        <w:t>Уссурка</w:t>
      </w:r>
      <w:proofErr w:type="spellEnd"/>
      <w:r>
        <w:rPr>
          <w:rFonts w:ascii="Times New Roman" w:hAnsi="Times New Roman"/>
          <w:b/>
          <w:color w:val="000000"/>
          <w:sz w:val="28"/>
        </w:rPr>
        <w:t xml:space="preserve"> "</w:t>
      </w:r>
    </w:p>
    <w:p w:rsidR="00A44CA9" w:rsidRDefault="00A44CA9">
      <w:pPr>
        <w:spacing w:after="0"/>
        <w:ind w:left="120"/>
      </w:pPr>
    </w:p>
    <w:p w:rsidR="00A44CA9" w:rsidRDefault="00A44CA9">
      <w:pPr>
        <w:spacing w:after="0"/>
        <w:ind w:left="120"/>
      </w:pPr>
    </w:p>
    <w:p w:rsidR="00A44CA9" w:rsidRDefault="00A44CA9">
      <w:pPr>
        <w:spacing w:after="0"/>
        <w:ind w:left="120"/>
      </w:pPr>
    </w:p>
    <w:p w:rsidR="00A44CA9" w:rsidRDefault="00A44CA9">
      <w:pPr>
        <w:spacing w:after="0"/>
        <w:ind w:left="120"/>
      </w:pPr>
    </w:p>
    <w:tbl>
      <w:tblPr>
        <w:tblW w:w="0" w:type="auto"/>
        <w:tblLook w:val="04A0" w:firstRow="1" w:lastRow="0" w:firstColumn="1" w:lastColumn="0" w:noHBand="0" w:noVBand="1"/>
      </w:tblPr>
      <w:tblGrid>
        <w:gridCol w:w="3114"/>
        <w:gridCol w:w="3115"/>
        <w:gridCol w:w="3115"/>
      </w:tblGrid>
      <w:tr w:rsidR="007A05EB" w:rsidRPr="00F651ED" w:rsidTr="007A05EB">
        <w:tc>
          <w:tcPr>
            <w:tcW w:w="3114" w:type="dxa"/>
          </w:tcPr>
          <w:p w:rsidR="007A05EB" w:rsidRPr="0040209D" w:rsidRDefault="007A05EB" w:rsidP="007A05E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651ED" w:rsidRPr="008944ED" w:rsidRDefault="00F651ED" w:rsidP="00F651E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w:t>
            </w:r>
            <w:r w:rsidRPr="008944ED">
              <w:rPr>
                <w:rFonts w:ascii="Times New Roman" w:eastAsia="Times New Roman" w:hAnsi="Times New Roman"/>
                <w:color w:val="000000"/>
                <w:sz w:val="28"/>
                <w:szCs w:val="28"/>
                <w:lang w:val="ru-RU"/>
              </w:rPr>
              <w:t>ШМО начальных классов</w:t>
            </w:r>
          </w:p>
          <w:p w:rsidR="00F651ED" w:rsidRDefault="00F651ED" w:rsidP="00F651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651ED" w:rsidRPr="008944ED" w:rsidRDefault="00F651ED" w:rsidP="00F651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 В.</w:t>
            </w:r>
          </w:p>
          <w:p w:rsidR="00F651ED" w:rsidRDefault="00F651ED" w:rsidP="00F651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proofErr w:type="gramStart"/>
            <w:r w:rsidR="00A565ED">
              <w:rPr>
                <w:rFonts w:ascii="Times New Roman" w:eastAsia="Times New Roman" w:hAnsi="Times New Roman"/>
                <w:color w:val="000000"/>
                <w:sz w:val="24"/>
                <w:szCs w:val="24"/>
                <w:lang w:val="ru-RU"/>
              </w:rPr>
              <w:t xml:space="preserve">1 </w:t>
            </w:r>
            <w:r>
              <w:rPr>
                <w:rFonts w:ascii="Times New Roman" w:eastAsia="Times New Roman" w:hAnsi="Times New Roman"/>
                <w:color w:val="000000"/>
                <w:sz w:val="24"/>
                <w:szCs w:val="24"/>
                <w:lang w:val="ru-RU"/>
              </w:rPr>
              <w:t xml:space="preserve"> от</w:t>
            </w:r>
            <w:proofErr w:type="gramEnd"/>
            <w:r>
              <w:rPr>
                <w:rFonts w:ascii="Times New Roman" w:eastAsia="Times New Roman" w:hAnsi="Times New Roman"/>
                <w:color w:val="000000"/>
                <w:sz w:val="24"/>
                <w:szCs w:val="24"/>
                <w:lang w:val="ru-RU"/>
              </w:rPr>
              <w:t xml:space="preserve"> «30»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 г.</w:t>
            </w:r>
          </w:p>
          <w:p w:rsidR="007A05EB" w:rsidRPr="0040209D" w:rsidRDefault="007A05EB" w:rsidP="007A05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A05EB" w:rsidRPr="0040209D" w:rsidRDefault="007A05EB" w:rsidP="007A05E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651ED" w:rsidRPr="008944ED" w:rsidRDefault="00F651ED" w:rsidP="00F651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F651ED" w:rsidRDefault="00F651ED" w:rsidP="00F651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651ED" w:rsidRPr="008944ED" w:rsidRDefault="00F651ED" w:rsidP="00F651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 В.</w:t>
            </w:r>
          </w:p>
          <w:p w:rsidR="00F651ED" w:rsidRDefault="00F651ED" w:rsidP="00F651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Протокол № </w:t>
            </w:r>
            <w:r w:rsidR="00A565ED">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«30» </w:t>
            </w:r>
          </w:p>
          <w:p w:rsidR="00F651ED" w:rsidRDefault="00F651ED" w:rsidP="00F651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A565ED">
              <w:rPr>
                <w:rFonts w:ascii="Times New Roman" w:eastAsia="Times New Roman" w:hAnsi="Times New Roman"/>
                <w:color w:val="000000"/>
                <w:sz w:val="24"/>
                <w:szCs w:val="24"/>
                <w:lang w:val="ru-RU"/>
              </w:rPr>
              <w:t xml:space="preserve"> г.</w:t>
            </w:r>
          </w:p>
          <w:p w:rsidR="007A05EB" w:rsidRDefault="007A05EB" w:rsidP="007A05EB">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p>
          <w:p w:rsidR="007A05EB" w:rsidRPr="0040209D" w:rsidRDefault="007A05EB" w:rsidP="007A05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A05EB" w:rsidRDefault="007A05EB" w:rsidP="007A05E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651ED" w:rsidRPr="008944ED" w:rsidRDefault="00F651ED" w:rsidP="00F651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F651ED" w:rsidRDefault="00F651ED" w:rsidP="00F651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651ED" w:rsidRPr="008944ED" w:rsidRDefault="00F651ED" w:rsidP="00F651E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Иванкова К. В.</w:t>
            </w:r>
          </w:p>
          <w:p w:rsidR="00F651ED" w:rsidRDefault="00F651ED" w:rsidP="00F651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Приказ № </w:t>
            </w:r>
            <w:r w:rsidR="00C5013F">
              <w:rPr>
                <w:rFonts w:ascii="Times New Roman" w:eastAsia="Times New Roman" w:hAnsi="Times New Roman"/>
                <w:color w:val="000000"/>
                <w:sz w:val="24"/>
                <w:szCs w:val="24"/>
                <w:lang w:val="ru-RU"/>
              </w:rPr>
              <w:t>85</w:t>
            </w:r>
            <w:r>
              <w:rPr>
                <w:rFonts w:ascii="Times New Roman" w:eastAsia="Times New Roman" w:hAnsi="Times New Roman"/>
                <w:color w:val="000000"/>
                <w:sz w:val="24"/>
                <w:szCs w:val="24"/>
                <w:lang w:val="ru-RU"/>
              </w:rPr>
              <w:t xml:space="preserve"> от «30» </w:t>
            </w:r>
          </w:p>
          <w:p w:rsidR="00F651ED" w:rsidRDefault="00F651ED" w:rsidP="00F651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2024 г.</w:t>
            </w:r>
          </w:p>
          <w:p w:rsidR="007A05EB" w:rsidRPr="0040209D" w:rsidRDefault="007A05EB" w:rsidP="007A05EB">
            <w:pPr>
              <w:autoSpaceDE w:val="0"/>
              <w:autoSpaceDN w:val="0"/>
              <w:spacing w:after="120" w:line="240" w:lineRule="auto"/>
              <w:jc w:val="both"/>
              <w:rPr>
                <w:rFonts w:ascii="Times New Roman" w:eastAsia="Times New Roman" w:hAnsi="Times New Roman"/>
                <w:color w:val="000000"/>
                <w:sz w:val="24"/>
                <w:szCs w:val="24"/>
                <w:lang w:val="ru-RU"/>
              </w:rPr>
            </w:pPr>
          </w:p>
        </w:tc>
      </w:tr>
    </w:tbl>
    <w:p w:rsidR="00A44CA9" w:rsidRPr="007A05EB" w:rsidRDefault="00A44CA9">
      <w:pPr>
        <w:spacing w:after="0"/>
        <w:ind w:left="120"/>
        <w:rPr>
          <w:lang w:val="ru-RU"/>
        </w:rPr>
      </w:pPr>
    </w:p>
    <w:p w:rsidR="00A44CA9" w:rsidRPr="007A05EB" w:rsidRDefault="007A05EB">
      <w:pPr>
        <w:spacing w:after="0"/>
        <w:ind w:left="120"/>
        <w:rPr>
          <w:lang w:val="ru-RU"/>
        </w:rPr>
      </w:pPr>
      <w:r w:rsidRPr="007A05EB">
        <w:rPr>
          <w:rFonts w:ascii="Times New Roman" w:hAnsi="Times New Roman"/>
          <w:color w:val="000000"/>
          <w:sz w:val="28"/>
          <w:lang w:val="ru-RU"/>
        </w:rPr>
        <w:t>‌</w:t>
      </w:r>
    </w:p>
    <w:p w:rsidR="00A44CA9" w:rsidRPr="007A05EB" w:rsidRDefault="00A44CA9">
      <w:pPr>
        <w:spacing w:after="0"/>
        <w:ind w:left="120"/>
        <w:rPr>
          <w:lang w:val="ru-RU"/>
        </w:rPr>
      </w:pPr>
    </w:p>
    <w:p w:rsidR="00A44CA9" w:rsidRPr="007A05EB" w:rsidRDefault="00A44CA9">
      <w:pPr>
        <w:spacing w:after="0"/>
        <w:ind w:left="120"/>
        <w:rPr>
          <w:lang w:val="ru-RU"/>
        </w:rPr>
      </w:pPr>
    </w:p>
    <w:p w:rsidR="00A44CA9" w:rsidRPr="007A05EB" w:rsidRDefault="00A44CA9">
      <w:pPr>
        <w:spacing w:after="0"/>
        <w:ind w:left="120"/>
        <w:rPr>
          <w:lang w:val="ru-RU"/>
        </w:rPr>
      </w:pPr>
    </w:p>
    <w:p w:rsidR="00A44CA9" w:rsidRPr="007A05EB" w:rsidRDefault="007A05EB">
      <w:pPr>
        <w:spacing w:after="0" w:line="408" w:lineRule="auto"/>
        <w:ind w:left="120"/>
        <w:jc w:val="center"/>
        <w:rPr>
          <w:lang w:val="ru-RU"/>
        </w:rPr>
      </w:pPr>
      <w:r w:rsidRPr="007A05EB">
        <w:rPr>
          <w:rFonts w:ascii="Times New Roman" w:hAnsi="Times New Roman"/>
          <w:b/>
          <w:color w:val="000000"/>
          <w:sz w:val="28"/>
          <w:lang w:val="ru-RU"/>
        </w:rPr>
        <w:t>РАБОЧАЯ ПРОГРАММА</w:t>
      </w:r>
    </w:p>
    <w:p w:rsidR="00A44CA9" w:rsidRPr="007A05EB" w:rsidRDefault="007A05EB">
      <w:pPr>
        <w:spacing w:after="0" w:line="408" w:lineRule="auto"/>
        <w:ind w:left="120"/>
        <w:jc w:val="center"/>
        <w:rPr>
          <w:lang w:val="ru-RU"/>
        </w:rPr>
      </w:pPr>
      <w:r w:rsidRPr="007A05EB">
        <w:rPr>
          <w:rFonts w:ascii="Times New Roman" w:hAnsi="Times New Roman"/>
          <w:color w:val="000000"/>
          <w:sz w:val="28"/>
          <w:lang w:val="ru-RU"/>
        </w:rPr>
        <w:t>(</w:t>
      </w:r>
      <w:r>
        <w:rPr>
          <w:rFonts w:ascii="Times New Roman" w:hAnsi="Times New Roman"/>
          <w:color w:val="000000"/>
          <w:sz w:val="28"/>
        </w:rPr>
        <w:t>ID</w:t>
      </w:r>
      <w:r w:rsidR="00AA085E">
        <w:rPr>
          <w:rFonts w:ascii="Times New Roman" w:hAnsi="Times New Roman"/>
          <w:color w:val="000000"/>
          <w:sz w:val="28"/>
          <w:lang w:val="ru-RU"/>
        </w:rPr>
        <w:t xml:space="preserve"> 4859118</w:t>
      </w:r>
      <w:r w:rsidRPr="007A05EB">
        <w:rPr>
          <w:rFonts w:ascii="Times New Roman" w:hAnsi="Times New Roman"/>
          <w:color w:val="000000"/>
          <w:sz w:val="28"/>
          <w:lang w:val="ru-RU"/>
        </w:rPr>
        <w:t>)</w:t>
      </w:r>
    </w:p>
    <w:p w:rsidR="00A44CA9" w:rsidRPr="007A05EB" w:rsidRDefault="00A44CA9">
      <w:pPr>
        <w:spacing w:after="0"/>
        <w:ind w:left="120"/>
        <w:jc w:val="center"/>
        <w:rPr>
          <w:lang w:val="ru-RU"/>
        </w:rPr>
      </w:pPr>
    </w:p>
    <w:p w:rsidR="00A44CA9" w:rsidRDefault="007A05EB">
      <w:pPr>
        <w:spacing w:after="0" w:line="408" w:lineRule="auto"/>
        <w:ind w:left="120"/>
        <w:jc w:val="center"/>
        <w:rPr>
          <w:rFonts w:ascii="Times New Roman" w:hAnsi="Times New Roman"/>
          <w:b/>
          <w:color w:val="000000"/>
          <w:sz w:val="28"/>
          <w:lang w:val="ru-RU"/>
        </w:rPr>
      </w:pPr>
      <w:r w:rsidRPr="007A05EB">
        <w:rPr>
          <w:rFonts w:ascii="Times New Roman" w:hAnsi="Times New Roman"/>
          <w:b/>
          <w:color w:val="000000"/>
          <w:sz w:val="28"/>
          <w:lang w:val="ru-RU"/>
        </w:rPr>
        <w:t>учебного предмета «Основы религиозных культур и светской этики»</w:t>
      </w:r>
    </w:p>
    <w:p w:rsidR="00AA085E" w:rsidRPr="00AA085E" w:rsidRDefault="00AA085E">
      <w:pPr>
        <w:spacing w:after="0" w:line="408" w:lineRule="auto"/>
        <w:ind w:left="120"/>
        <w:jc w:val="center"/>
        <w:rPr>
          <w:lang w:val="ru-RU"/>
        </w:rPr>
      </w:pPr>
      <w:r>
        <w:rPr>
          <w:rFonts w:ascii="Times New Roman" w:hAnsi="Times New Roman"/>
          <w:color w:val="000000"/>
          <w:sz w:val="28"/>
          <w:lang w:val="ru-RU"/>
        </w:rPr>
        <w:t>(</w:t>
      </w:r>
      <w:r w:rsidRPr="00AA085E">
        <w:rPr>
          <w:rFonts w:ascii="Times New Roman" w:hAnsi="Times New Roman"/>
          <w:color w:val="000000"/>
          <w:sz w:val="28"/>
          <w:lang w:val="ru-RU"/>
        </w:rPr>
        <w:t>модуль «Основы православной культуры»</w:t>
      </w:r>
      <w:r>
        <w:rPr>
          <w:rFonts w:ascii="Times New Roman" w:hAnsi="Times New Roman"/>
          <w:color w:val="000000"/>
          <w:sz w:val="28"/>
          <w:lang w:val="ru-RU"/>
        </w:rPr>
        <w:t>0</w:t>
      </w:r>
    </w:p>
    <w:p w:rsidR="00A44CA9" w:rsidRPr="007A05EB" w:rsidRDefault="007A05EB">
      <w:pPr>
        <w:spacing w:after="0" w:line="408" w:lineRule="auto"/>
        <w:ind w:left="120"/>
        <w:jc w:val="center"/>
        <w:rPr>
          <w:lang w:val="ru-RU"/>
        </w:rPr>
      </w:pPr>
      <w:r w:rsidRPr="007A05EB">
        <w:rPr>
          <w:rFonts w:ascii="Times New Roman" w:hAnsi="Times New Roman"/>
          <w:color w:val="000000"/>
          <w:sz w:val="28"/>
          <w:lang w:val="ru-RU"/>
        </w:rPr>
        <w:t>для обучающихся 4 класса</w:t>
      </w:r>
    </w:p>
    <w:p w:rsidR="00A44CA9" w:rsidRPr="007A05EB" w:rsidRDefault="00A44CA9">
      <w:pPr>
        <w:spacing w:after="0"/>
        <w:ind w:left="120"/>
        <w:jc w:val="center"/>
        <w:rPr>
          <w:lang w:val="ru-RU"/>
        </w:rPr>
      </w:pPr>
    </w:p>
    <w:p w:rsidR="00A44CA9" w:rsidRPr="007A05EB" w:rsidRDefault="00A44CA9">
      <w:pPr>
        <w:spacing w:after="0"/>
        <w:ind w:left="120"/>
        <w:jc w:val="center"/>
        <w:rPr>
          <w:lang w:val="ru-RU"/>
        </w:rPr>
      </w:pPr>
    </w:p>
    <w:p w:rsidR="00A44CA9" w:rsidRPr="007A05EB" w:rsidRDefault="00A44CA9" w:rsidP="00AA085E">
      <w:pPr>
        <w:spacing w:after="0"/>
        <w:rPr>
          <w:lang w:val="ru-RU"/>
        </w:rPr>
      </w:pPr>
    </w:p>
    <w:p w:rsidR="00A44CA9" w:rsidRPr="007A05EB" w:rsidRDefault="00A44CA9">
      <w:pPr>
        <w:spacing w:after="0"/>
        <w:ind w:left="120"/>
        <w:jc w:val="center"/>
        <w:rPr>
          <w:lang w:val="ru-RU"/>
        </w:rPr>
      </w:pPr>
    </w:p>
    <w:p w:rsidR="00A44CA9" w:rsidRPr="007A05EB" w:rsidRDefault="007A05EB">
      <w:pPr>
        <w:spacing w:after="0"/>
        <w:ind w:left="120"/>
        <w:jc w:val="center"/>
        <w:rPr>
          <w:lang w:val="ru-RU"/>
        </w:rPr>
      </w:pPr>
      <w:r w:rsidRPr="007A05EB">
        <w:rPr>
          <w:rFonts w:ascii="Times New Roman" w:hAnsi="Times New Roman"/>
          <w:color w:val="000000"/>
          <w:sz w:val="28"/>
          <w:lang w:val="ru-RU"/>
        </w:rPr>
        <w:t>​</w:t>
      </w:r>
      <w:bookmarkStart w:id="4" w:name="fba17b84-d621-4fec-a506-ecff32caa876"/>
      <w:r w:rsidR="00AA085E" w:rsidRPr="00AA085E">
        <w:rPr>
          <w:rFonts w:ascii="Times New Roman" w:hAnsi="Times New Roman"/>
          <w:b/>
          <w:color w:val="000000"/>
          <w:sz w:val="28"/>
          <w:lang w:val="ru-RU"/>
        </w:rPr>
        <w:t>с</w:t>
      </w:r>
      <w:r w:rsidR="00AA085E">
        <w:rPr>
          <w:rFonts w:ascii="Times New Roman" w:hAnsi="Times New Roman"/>
          <w:color w:val="000000"/>
          <w:sz w:val="28"/>
          <w:lang w:val="ru-RU"/>
        </w:rPr>
        <w:t xml:space="preserve">. </w:t>
      </w:r>
      <w:r w:rsidRPr="007A05EB">
        <w:rPr>
          <w:rFonts w:ascii="Times New Roman" w:hAnsi="Times New Roman"/>
          <w:b/>
          <w:color w:val="000000"/>
          <w:sz w:val="28"/>
          <w:lang w:val="ru-RU"/>
        </w:rPr>
        <w:t>У</w:t>
      </w:r>
      <w:bookmarkEnd w:id="4"/>
      <w:r w:rsidR="00AA085E">
        <w:rPr>
          <w:rFonts w:ascii="Times New Roman" w:hAnsi="Times New Roman"/>
          <w:b/>
          <w:color w:val="000000"/>
          <w:sz w:val="28"/>
          <w:lang w:val="ru-RU"/>
        </w:rPr>
        <w:t>ссурка</w:t>
      </w:r>
      <w:r w:rsidRPr="007A05EB">
        <w:rPr>
          <w:rFonts w:ascii="Times New Roman" w:hAnsi="Times New Roman"/>
          <w:b/>
          <w:color w:val="000000"/>
          <w:sz w:val="28"/>
          <w:lang w:val="ru-RU"/>
        </w:rPr>
        <w:t xml:space="preserve">‌ </w:t>
      </w:r>
      <w:bookmarkStart w:id="5" w:name="adccbb3b-7a22-43a7-9071-82e37d2d5692"/>
      <w:r w:rsidRPr="007A05EB">
        <w:rPr>
          <w:rFonts w:ascii="Times New Roman" w:hAnsi="Times New Roman"/>
          <w:b/>
          <w:color w:val="000000"/>
          <w:sz w:val="28"/>
          <w:lang w:val="ru-RU"/>
        </w:rPr>
        <w:t>202</w:t>
      </w:r>
      <w:bookmarkEnd w:id="5"/>
      <w:r w:rsidR="00AA085E">
        <w:rPr>
          <w:rFonts w:ascii="Times New Roman" w:hAnsi="Times New Roman"/>
          <w:b/>
          <w:color w:val="000000"/>
          <w:sz w:val="28"/>
          <w:lang w:val="ru-RU"/>
        </w:rPr>
        <w:t>4</w:t>
      </w:r>
      <w:r w:rsidRPr="007A05EB">
        <w:rPr>
          <w:rFonts w:ascii="Times New Roman" w:hAnsi="Times New Roman"/>
          <w:b/>
          <w:color w:val="000000"/>
          <w:sz w:val="28"/>
          <w:lang w:val="ru-RU"/>
        </w:rPr>
        <w:t>‌</w:t>
      </w:r>
      <w:r w:rsidRPr="007A05EB">
        <w:rPr>
          <w:rFonts w:ascii="Times New Roman" w:hAnsi="Times New Roman"/>
          <w:color w:val="000000"/>
          <w:sz w:val="28"/>
          <w:lang w:val="ru-RU"/>
        </w:rPr>
        <w:t>​</w:t>
      </w:r>
    </w:p>
    <w:p w:rsidR="00A44CA9" w:rsidRPr="007A05EB" w:rsidRDefault="00A44CA9">
      <w:pPr>
        <w:spacing w:after="0"/>
        <w:ind w:left="120"/>
        <w:rPr>
          <w:lang w:val="ru-RU"/>
        </w:rPr>
      </w:pPr>
    </w:p>
    <w:p w:rsidR="00A44CA9" w:rsidRPr="007A05EB" w:rsidRDefault="007A05EB">
      <w:pPr>
        <w:spacing w:after="0"/>
        <w:ind w:left="120"/>
        <w:rPr>
          <w:lang w:val="ru-RU"/>
        </w:rPr>
      </w:pPr>
      <w:bookmarkStart w:id="6" w:name="block-21013768"/>
      <w:bookmarkEnd w:id="0"/>
      <w:r w:rsidRPr="007A05EB">
        <w:rPr>
          <w:rFonts w:ascii="Times New Roman" w:hAnsi="Times New Roman"/>
          <w:color w:val="000000"/>
          <w:sz w:val="28"/>
          <w:lang w:val="ru-RU"/>
        </w:rPr>
        <w:t>​</w:t>
      </w:r>
      <w:r w:rsidRPr="007A05EB">
        <w:rPr>
          <w:rFonts w:ascii="Times New Roman" w:hAnsi="Times New Roman"/>
          <w:b/>
          <w:color w:val="000000"/>
          <w:sz w:val="28"/>
          <w:lang w:val="ru-RU"/>
        </w:rPr>
        <w:t>ПОЯСНИТЕЛЬНАЯ ЗАПИСКА</w:t>
      </w:r>
    </w:p>
    <w:p w:rsidR="00A44CA9" w:rsidRPr="007A05EB" w:rsidRDefault="00A44CA9">
      <w:pPr>
        <w:spacing w:after="0"/>
        <w:ind w:left="120"/>
        <w:rPr>
          <w:lang w:val="ru-RU"/>
        </w:rPr>
      </w:pPr>
    </w:p>
    <w:p w:rsidR="00A44CA9" w:rsidRPr="007A05EB" w:rsidRDefault="007A05EB">
      <w:pPr>
        <w:spacing w:after="0" w:line="264" w:lineRule="auto"/>
        <w:ind w:firstLine="600"/>
        <w:jc w:val="both"/>
        <w:rPr>
          <w:lang w:val="ru-RU"/>
        </w:rPr>
      </w:pPr>
      <w:r w:rsidRPr="007A05EB">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A44CA9" w:rsidRPr="007A05EB" w:rsidRDefault="007A05EB">
      <w:pPr>
        <w:spacing w:after="0" w:line="264" w:lineRule="auto"/>
        <w:ind w:firstLine="600"/>
        <w:jc w:val="both"/>
        <w:rPr>
          <w:lang w:val="ru-RU"/>
        </w:rPr>
      </w:pPr>
      <w:r w:rsidRPr="007A05EB">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A44CA9" w:rsidRPr="007A05EB" w:rsidRDefault="007A05EB">
      <w:pPr>
        <w:spacing w:after="0" w:line="264" w:lineRule="auto"/>
        <w:ind w:firstLine="600"/>
        <w:jc w:val="both"/>
        <w:rPr>
          <w:lang w:val="ru-RU"/>
        </w:rPr>
      </w:pPr>
      <w:r w:rsidRPr="007A05EB">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A44CA9" w:rsidRPr="007A05EB" w:rsidRDefault="007A05EB">
      <w:pPr>
        <w:spacing w:after="0" w:line="264" w:lineRule="auto"/>
        <w:ind w:firstLine="600"/>
        <w:jc w:val="both"/>
        <w:rPr>
          <w:lang w:val="ru-RU"/>
        </w:rPr>
      </w:pPr>
      <w:r w:rsidRPr="007A05EB">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w:t>
      </w:r>
      <w:r w:rsidRPr="007A05EB">
        <w:rPr>
          <w:rFonts w:ascii="Times New Roman" w:hAnsi="Times New Roman"/>
          <w:color w:val="000000"/>
          <w:sz w:val="28"/>
          <w:lang w:val="ru-RU"/>
        </w:rPr>
        <w:lastRenderedPageBreak/>
        <w:t>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A44CA9" w:rsidRPr="007A05EB" w:rsidRDefault="007A05EB">
      <w:pPr>
        <w:spacing w:after="0" w:line="264" w:lineRule="auto"/>
        <w:ind w:firstLine="600"/>
        <w:jc w:val="both"/>
        <w:rPr>
          <w:lang w:val="ru-RU"/>
        </w:rPr>
      </w:pPr>
      <w:r w:rsidRPr="007A05EB">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A44CA9" w:rsidRDefault="007A05EB">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A44CA9" w:rsidRPr="007A05EB" w:rsidRDefault="007A05EB">
      <w:pPr>
        <w:numPr>
          <w:ilvl w:val="0"/>
          <w:numId w:val="1"/>
        </w:numPr>
        <w:spacing w:after="0" w:line="264" w:lineRule="auto"/>
        <w:jc w:val="both"/>
        <w:rPr>
          <w:lang w:val="ru-RU"/>
        </w:rPr>
      </w:pPr>
      <w:r w:rsidRPr="007A05EB">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A44CA9" w:rsidRPr="007A05EB" w:rsidRDefault="007A05EB">
      <w:pPr>
        <w:numPr>
          <w:ilvl w:val="0"/>
          <w:numId w:val="1"/>
        </w:numPr>
        <w:spacing w:after="0" w:line="264" w:lineRule="auto"/>
        <w:jc w:val="both"/>
        <w:rPr>
          <w:lang w:val="ru-RU"/>
        </w:rPr>
      </w:pPr>
      <w:r w:rsidRPr="007A05EB">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A44CA9" w:rsidRPr="007A05EB" w:rsidRDefault="007A05EB">
      <w:pPr>
        <w:numPr>
          <w:ilvl w:val="0"/>
          <w:numId w:val="1"/>
        </w:numPr>
        <w:spacing w:after="0" w:line="264" w:lineRule="auto"/>
        <w:jc w:val="both"/>
        <w:rPr>
          <w:lang w:val="ru-RU"/>
        </w:rPr>
      </w:pPr>
      <w:r w:rsidRPr="007A05EB">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A44CA9" w:rsidRPr="007A05EB" w:rsidRDefault="007A05EB">
      <w:pPr>
        <w:numPr>
          <w:ilvl w:val="0"/>
          <w:numId w:val="1"/>
        </w:numPr>
        <w:spacing w:after="0" w:line="264" w:lineRule="auto"/>
        <w:jc w:val="both"/>
        <w:rPr>
          <w:lang w:val="ru-RU"/>
        </w:rPr>
      </w:pPr>
      <w:r w:rsidRPr="007A05EB">
        <w:rPr>
          <w:rFonts w:ascii="Times New Roman" w:hAnsi="Times New Roman"/>
          <w:color w:val="000000"/>
          <w:sz w:val="28"/>
          <w:lang w:val="ru-RU"/>
        </w:rPr>
        <w:t xml:space="preserve">развитие способностей обучающихся к общению в </w:t>
      </w:r>
      <w:proofErr w:type="spellStart"/>
      <w:r w:rsidRPr="007A05EB">
        <w:rPr>
          <w:rFonts w:ascii="Times New Roman" w:hAnsi="Times New Roman"/>
          <w:color w:val="000000"/>
          <w:sz w:val="28"/>
          <w:lang w:val="ru-RU"/>
        </w:rPr>
        <w:t>полиэтничной</w:t>
      </w:r>
      <w:proofErr w:type="spellEnd"/>
      <w:r w:rsidRPr="007A05EB">
        <w:rPr>
          <w:rFonts w:ascii="Times New Roman" w:hAnsi="Times New Roman"/>
          <w:color w:val="000000"/>
          <w:sz w:val="28"/>
          <w:lang w:val="ru-RU"/>
        </w:rPr>
        <w:t xml:space="preserve">, </w:t>
      </w:r>
      <w:proofErr w:type="spellStart"/>
      <w:r w:rsidRPr="007A05EB">
        <w:rPr>
          <w:rFonts w:ascii="Times New Roman" w:hAnsi="Times New Roman"/>
          <w:color w:val="000000"/>
          <w:sz w:val="28"/>
          <w:lang w:val="ru-RU"/>
        </w:rPr>
        <w:t>разномировоззренческой</w:t>
      </w:r>
      <w:proofErr w:type="spellEnd"/>
      <w:r w:rsidRPr="007A05EB">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44CA9" w:rsidRPr="007A05EB" w:rsidRDefault="007A05EB">
      <w:pPr>
        <w:spacing w:after="0" w:line="264" w:lineRule="auto"/>
        <w:ind w:firstLine="600"/>
        <w:jc w:val="both"/>
        <w:rPr>
          <w:lang w:val="ru-RU"/>
        </w:rPr>
      </w:pPr>
      <w:r w:rsidRPr="007A05EB">
        <w:rPr>
          <w:rFonts w:ascii="Times New Roman" w:hAnsi="Times New Roman"/>
          <w:color w:val="000000"/>
          <w:sz w:val="28"/>
          <w:lang w:val="ru-RU"/>
        </w:rPr>
        <w:t xml:space="preserve">Учебный предмет «Основы </w:t>
      </w:r>
      <w:r w:rsidR="00AA085E">
        <w:rPr>
          <w:rFonts w:ascii="Times New Roman" w:hAnsi="Times New Roman"/>
          <w:color w:val="000000"/>
          <w:sz w:val="28"/>
          <w:lang w:val="ru-RU"/>
        </w:rPr>
        <w:t>православной</w:t>
      </w:r>
      <w:r w:rsidRPr="007A05EB">
        <w:rPr>
          <w:rFonts w:ascii="Times New Roman" w:hAnsi="Times New Roman"/>
          <w:color w:val="000000"/>
          <w:sz w:val="28"/>
          <w:lang w:val="ru-RU"/>
        </w:rPr>
        <w:t xml:space="preserve"> культур</w:t>
      </w:r>
      <w:r w:rsidR="00AA085E">
        <w:rPr>
          <w:rFonts w:ascii="Times New Roman" w:hAnsi="Times New Roman"/>
          <w:color w:val="000000"/>
          <w:sz w:val="28"/>
          <w:lang w:val="ru-RU"/>
        </w:rPr>
        <w:t>ы</w:t>
      </w:r>
      <w:r w:rsidRPr="007A05EB">
        <w:rPr>
          <w:rFonts w:ascii="Times New Roman" w:hAnsi="Times New Roman"/>
          <w:color w:val="000000"/>
          <w:sz w:val="28"/>
          <w:lang w:val="ru-RU"/>
        </w:rPr>
        <w:t>» изучается в 4 классе один час в неделе, общий объем составляет 34 часа.</w:t>
      </w:r>
    </w:p>
    <w:p w:rsidR="00A44CA9" w:rsidRPr="007A05EB" w:rsidRDefault="007A05EB">
      <w:pPr>
        <w:spacing w:after="0" w:line="264" w:lineRule="auto"/>
        <w:ind w:left="120"/>
        <w:jc w:val="both"/>
        <w:rPr>
          <w:lang w:val="ru-RU"/>
        </w:rPr>
      </w:pPr>
      <w:r w:rsidRPr="007A05EB">
        <w:rPr>
          <w:rFonts w:ascii="Times New Roman" w:hAnsi="Times New Roman"/>
          <w:color w:val="000000"/>
          <w:sz w:val="28"/>
          <w:lang w:val="ru-RU"/>
        </w:rPr>
        <w:t>​</w:t>
      </w:r>
    </w:p>
    <w:p w:rsidR="00A44CA9" w:rsidRPr="007A05EB" w:rsidRDefault="00A44CA9">
      <w:pPr>
        <w:rPr>
          <w:lang w:val="ru-RU"/>
        </w:rPr>
        <w:sectPr w:rsidR="00A44CA9" w:rsidRPr="007A05EB">
          <w:pgSz w:w="11906" w:h="16383"/>
          <w:pgMar w:top="1134" w:right="850" w:bottom="1134" w:left="1701" w:header="720" w:footer="720" w:gutter="0"/>
          <w:cols w:space="720"/>
        </w:sectPr>
      </w:pPr>
    </w:p>
    <w:p w:rsidR="00A44CA9" w:rsidRPr="007A05EB" w:rsidRDefault="00A44CA9">
      <w:pPr>
        <w:spacing w:after="0" w:line="264" w:lineRule="auto"/>
        <w:ind w:left="120"/>
        <w:jc w:val="both"/>
        <w:rPr>
          <w:lang w:val="ru-RU"/>
        </w:rPr>
      </w:pPr>
      <w:bookmarkStart w:id="7" w:name="block-21013769"/>
      <w:bookmarkEnd w:id="6"/>
    </w:p>
    <w:p w:rsidR="00A44CA9" w:rsidRPr="007A05EB" w:rsidRDefault="007A05EB">
      <w:pPr>
        <w:spacing w:after="0" w:line="264" w:lineRule="auto"/>
        <w:ind w:left="120"/>
        <w:jc w:val="both"/>
        <w:rPr>
          <w:lang w:val="ru-RU"/>
        </w:rPr>
      </w:pPr>
      <w:r w:rsidRPr="007A05EB">
        <w:rPr>
          <w:rFonts w:ascii="Times New Roman" w:hAnsi="Times New Roman"/>
          <w:b/>
          <w:color w:val="000000"/>
          <w:sz w:val="28"/>
          <w:lang w:val="ru-RU"/>
        </w:rPr>
        <w:t>СОДЕРЖАНИЕ ОБУЧЕНИЯ</w:t>
      </w:r>
    </w:p>
    <w:p w:rsidR="00A44CA9" w:rsidRPr="007A05EB" w:rsidRDefault="00A44CA9">
      <w:pPr>
        <w:spacing w:after="0" w:line="264" w:lineRule="auto"/>
        <w:ind w:left="120"/>
        <w:jc w:val="both"/>
        <w:rPr>
          <w:lang w:val="ru-RU"/>
        </w:rPr>
      </w:pPr>
    </w:p>
    <w:p w:rsidR="00A44CA9" w:rsidRPr="007A05EB" w:rsidRDefault="00A44CA9">
      <w:pPr>
        <w:spacing w:after="0" w:line="264" w:lineRule="auto"/>
        <w:ind w:left="120"/>
        <w:jc w:val="both"/>
        <w:rPr>
          <w:lang w:val="ru-RU"/>
        </w:rPr>
      </w:pPr>
    </w:p>
    <w:p w:rsidR="00A44CA9" w:rsidRPr="007A05EB" w:rsidRDefault="007A05EB">
      <w:pPr>
        <w:spacing w:after="0" w:line="264" w:lineRule="auto"/>
        <w:ind w:firstLine="600"/>
        <w:jc w:val="both"/>
        <w:rPr>
          <w:lang w:val="ru-RU"/>
        </w:rPr>
      </w:pPr>
      <w:r w:rsidRPr="007A05EB">
        <w:rPr>
          <w:rFonts w:ascii="Times New Roman" w:hAnsi="Times New Roman"/>
          <w:b/>
          <w:color w:val="000000"/>
          <w:sz w:val="28"/>
          <w:lang w:val="ru-RU"/>
        </w:rPr>
        <w:t>Модуль «ОСНОВЫ ПРАВОСЛАВНОЙ КУЛЬТУРЫ»</w:t>
      </w:r>
    </w:p>
    <w:p w:rsidR="00A44CA9" w:rsidRPr="00F651ED" w:rsidRDefault="007A05EB">
      <w:pPr>
        <w:spacing w:after="0" w:line="264" w:lineRule="auto"/>
        <w:ind w:firstLine="600"/>
        <w:jc w:val="both"/>
        <w:rPr>
          <w:lang w:val="ru-RU"/>
        </w:rPr>
      </w:pPr>
      <w:r w:rsidRPr="007A05EB">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F651ED">
        <w:rPr>
          <w:rFonts w:ascii="Times New Roman" w:hAnsi="Times New Roman"/>
          <w:color w:val="000000"/>
          <w:sz w:val="28"/>
          <w:lang w:val="ru-RU"/>
        </w:rPr>
        <w:t>Праздники. Христианская семья и её ценности.</w:t>
      </w:r>
    </w:p>
    <w:p w:rsidR="00A44CA9" w:rsidRDefault="007A05EB">
      <w:pPr>
        <w:spacing w:after="0" w:line="264" w:lineRule="auto"/>
        <w:ind w:firstLine="600"/>
        <w:jc w:val="both"/>
        <w:rPr>
          <w:rFonts w:ascii="Times New Roman" w:hAnsi="Times New Roman"/>
          <w:color w:val="000000"/>
          <w:sz w:val="28"/>
          <w:lang w:val="ru-RU"/>
        </w:rPr>
      </w:pPr>
      <w:r w:rsidRPr="007A05EB">
        <w:rPr>
          <w:rFonts w:ascii="Times New Roman" w:hAnsi="Times New Roman"/>
          <w:color w:val="000000"/>
          <w:sz w:val="28"/>
          <w:lang w:val="ru-RU"/>
        </w:rPr>
        <w:t>Любовь и уважение к Отечеству. Патриотизм многонационального и многоконф</w:t>
      </w:r>
      <w:r w:rsidR="00253B33">
        <w:rPr>
          <w:rFonts w:ascii="Times New Roman" w:hAnsi="Times New Roman"/>
          <w:color w:val="000000"/>
          <w:sz w:val="28"/>
          <w:lang w:val="ru-RU"/>
        </w:rPr>
        <w:t>е</w:t>
      </w:r>
      <w:r w:rsidRPr="007A05EB">
        <w:rPr>
          <w:rFonts w:ascii="Times New Roman" w:hAnsi="Times New Roman"/>
          <w:color w:val="000000"/>
          <w:sz w:val="28"/>
          <w:lang w:val="ru-RU"/>
        </w:rPr>
        <w:t>ссионального народа России.</w:t>
      </w:r>
    </w:p>
    <w:p w:rsidR="00253B33" w:rsidRDefault="00253B33">
      <w:pPr>
        <w:spacing w:after="0" w:line="264" w:lineRule="auto"/>
        <w:ind w:firstLine="600"/>
        <w:jc w:val="both"/>
        <w:rPr>
          <w:rFonts w:ascii="Times New Roman" w:hAnsi="Times New Roman"/>
          <w:color w:val="000000"/>
          <w:sz w:val="28"/>
          <w:lang w:val="ru-RU"/>
        </w:rPr>
      </w:pPr>
    </w:p>
    <w:p w:rsidR="00253B33" w:rsidRDefault="00253B33">
      <w:pPr>
        <w:spacing w:after="0" w:line="264" w:lineRule="auto"/>
        <w:ind w:firstLine="600"/>
        <w:jc w:val="both"/>
        <w:rPr>
          <w:rFonts w:ascii="Times New Roman" w:hAnsi="Times New Roman"/>
          <w:color w:val="000000"/>
          <w:sz w:val="28"/>
          <w:lang w:val="ru-RU"/>
        </w:rPr>
      </w:pPr>
    </w:p>
    <w:p w:rsidR="00253B33" w:rsidRPr="007A05EB" w:rsidRDefault="00253B33">
      <w:pPr>
        <w:spacing w:after="0" w:line="264" w:lineRule="auto"/>
        <w:ind w:firstLine="600"/>
        <w:jc w:val="both"/>
        <w:rPr>
          <w:lang w:val="ru-RU"/>
        </w:rPr>
      </w:pPr>
    </w:p>
    <w:p w:rsidR="00A44CA9" w:rsidRPr="007A05EB" w:rsidRDefault="007A05EB">
      <w:pPr>
        <w:spacing w:after="0" w:line="264" w:lineRule="auto"/>
        <w:ind w:left="120"/>
        <w:jc w:val="both"/>
        <w:rPr>
          <w:lang w:val="ru-RU"/>
        </w:rPr>
      </w:pPr>
      <w:bookmarkStart w:id="8" w:name="block-21013770"/>
      <w:bookmarkEnd w:id="7"/>
      <w:r w:rsidRPr="007A05EB">
        <w:rPr>
          <w:rFonts w:ascii="Times New Roman" w:hAnsi="Times New Roman"/>
          <w:b/>
          <w:color w:val="000000"/>
          <w:sz w:val="28"/>
          <w:lang w:val="ru-RU"/>
        </w:rPr>
        <w:t xml:space="preserve">ПЛАНИРУЕМЫЕ РЕЗУЛЬТАТЫ ОСВОЕНИЯ ПРОГРАММЫ </w:t>
      </w:r>
    </w:p>
    <w:p w:rsidR="00A44CA9" w:rsidRPr="007A05EB" w:rsidRDefault="00A44CA9">
      <w:pPr>
        <w:spacing w:after="0" w:line="264" w:lineRule="auto"/>
        <w:ind w:left="120"/>
        <w:jc w:val="both"/>
        <w:rPr>
          <w:lang w:val="ru-RU"/>
        </w:rPr>
      </w:pPr>
    </w:p>
    <w:p w:rsidR="00A44CA9" w:rsidRPr="007A05EB" w:rsidRDefault="007A05EB">
      <w:pPr>
        <w:spacing w:after="0" w:line="264" w:lineRule="auto"/>
        <w:ind w:left="120"/>
        <w:jc w:val="both"/>
        <w:rPr>
          <w:lang w:val="ru-RU"/>
        </w:rPr>
      </w:pPr>
      <w:r w:rsidRPr="007A05EB">
        <w:rPr>
          <w:rFonts w:ascii="Times New Roman" w:hAnsi="Times New Roman"/>
          <w:b/>
          <w:color w:val="000000"/>
          <w:sz w:val="28"/>
          <w:lang w:val="ru-RU"/>
        </w:rPr>
        <w:t xml:space="preserve">ЛИЧНОСТНЫЕ РЕЗУЛЬТАТЫ </w:t>
      </w:r>
    </w:p>
    <w:p w:rsidR="00A44CA9" w:rsidRPr="007A05EB" w:rsidRDefault="007A05EB">
      <w:pPr>
        <w:spacing w:after="0"/>
        <w:ind w:firstLine="600"/>
        <w:jc w:val="both"/>
        <w:rPr>
          <w:lang w:val="ru-RU"/>
        </w:rPr>
      </w:pPr>
      <w:r w:rsidRPr="007A05EB">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A44CA9" w:rsidRDefault="007A05EB">
      <w:pPr>
        <w:numPr>
          <w:ilvl w:val="0"/>
          <w:numId w:val="2"/>
        </w:numPr>
        <w:spacing w:after="0" w:line="264" w:lineRule="auto"/>
        <w:jc w:val="both"/>
      </w:pPr>
      <w:r w:rsidRPr="007A05EB">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A44CA9" w:rsidRPr="007A05EB" w:rsidRDefault="007A05EB">
      <w:pPr>
        <w:numPr>
          <w:ilvl w:val="0"/>
          <w:numId w:val="2"/>
        </w:numPr>
        <w:spacing w:after="0" w:line="264" w:lineRule="auto"/>
        <w:jc w:val="both"/>
        <w:rPr>
          <w:lang w:val="ru-RU"/>
        </w:rPr>
      </w:pPr>
      <w:r w:rsidRPr="007A05EB">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A44CA9" w:rsidRPr="007A05EB" w:rsidRDefault="007A05EB">
      <w:pPr>
        <w:numPr>
          <w:ilvl w:val="0"/>
          <w:numId w:val="2"/>
        </w:numPr>
        <w:spacing w:after="0" w:line="264" w:lineRule="auto"/>
        <w:jc w:val="both"/>
        <w:rPr>
          <w:lang w:val="ru-RU"/>
        </w:rPr>
      </w:pPr>
      <w:r w:rsidRPr="007A05EB">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A44CA9" w:rsidRPr="007A05EB" w:rsidRDefault="007A05EB">
      <w:pPr>
        <w:numPr>
          <w:ilvl w:val="0"/>
          <w:numId w:val="2"/>
        </w:numPr>
        <w:spacing w:after="0" w:line="264" w:lineRule="auto"/>
        <w:jc w:val="both"/>
        <w:rPr>
          <w:lang w:val="ru-RU"/>
        </w:rPr>
      </w:pPr>
      <w:r w:rsidRPr="007A05EB">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A44CA9" w:rsidRPr="007A05EB" w:rsidRDefault="007A05EB">
      <w:pPr>
        <w:numPr>
          <w:ilvl w:val="0"/>
          <w:numId w:val="2"/>
        </w:numPr>
        <w:spacing w:after="0" w:line="264" w:lineRule="auto"/>
        <w:jc w:val="both"/>
        <w:rPr>
          <w:lang w:val="ru-RU"/>
        </w:rPr>
      </w:pPr>
      <w:r w:rsidRPr="007A05EB">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A44CA9" w:rsidRPr="007A05EB" w:rsidRDefault="007A05EB">
      <w:pPr>
        <w:numPr>
          <w:ilvl w:val="0"/>
          <w:numId w:val="2"/>
        </w:numPr>
        <w:spacing w:after="0" w:line="264" w:lineRule="auto"/>
        <w:jc w:val="both"/>
        <w:rPr>
          <w:lang w:val="ru-RU"/>
        </w:rPr>
      </w:pPr>
      <w:r w:rsidRPr="007A05EB">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44CA9" w:rsidRPr="007A05EB" w:rsidRDefault="007A05EB">
      <w:pPr>
        <w:numPr>
          <w:ilvl w:val="0"/>
          <w:numId w:val="2"/>
        </w:numPr>
        <w:spacing w:after="0" w:line="264" w:lineRule="auto"/>
        <w:jc w:val="both"/>
        <w:rPr>
          <w:lang w:val="ru-RU"/>
        </w:rPr>
      </w:pPr>
      <w:r w:rsidRPr="007A05EB">
        <w:rPr>
          <w:rFonts w:ascii="Times New Roman" w:hAnsi="Times New Roman"/>
          <w:color w:val="000000"/>
          <w:sz w:val="28"/>
          <w:lang w:val="ru-RU"/>
        </w:rPr>
        <w:t xml:space="preserve">соотносить свои поступки с нравственными ценностями, принятыми в российском обществе, проявлять уважение к духовным традициям </w:t>
      </w:r>
      <w:r w:rsidRPr="007A05EB">
        <w:rPr>
          <w:rFonts w:ascii="Times New Roman" w:hAnsi="Times New Roman"/>
          <w:color w:val="000000"/>
          <w:sz w:val="28"/>
          <w:lang w:val="ru-RU"/>
        </w:rPr>
        <w:lastRenderedPageBreak/>
        <w:t>народов России, терпимость к представителям разного вероисповедания;</w:t>
      </w:r>
    </w:p>
    <w:p w:rsidR="00A44CA9" w:rsidRPr="007A05EB" w:rsidRDefault="007A05EB">
      <w:pPr>
        <w:numPr>
          <w:ilvl w:val="0"/>
          <w:numId w:val="2"/>
        </w:numPr>
        <w:spacing w:after="0" w:line="264" w:lineRule="auto"/>
        <w:jc w:val="both"/>
        <w:rPr>
          <w:lang w:val="ru-RU"/>
        </w:rPr>
      </w:pPr>
      <w:r w:rsidRPr="007A05EB">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44CA9" w:rsidRPr="007A05EB" w:rsidRDefault="007A05EB">
      <w:pPr>
        <w:numPr>
          <w:ilvl w:val="0"/>
          <w:numId w:val="2"/>
        </w:numPr>
        <w:spacing w:after="0" w:line="264" w:lineRule="auto"/>
        <w:jc w:val="both"/>
        <w:rPr>
          <w:lang w:val="ru-RU"/>
        </w:rPr>
      </w:pPr>
      <w:r w:rsidRPr="007A05EB">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A44CA9" w:rsidRPr="00AA085E" w:rsidRDefault="007A05EB">
      <w:pPr>
        <w:numPr>
          <w:ilvl w:val="0"/>
          <w:numId w:val="2"/>
        </w:numPr>
        <w:spacing w:after="0" w:line="264" w:lineRule="auto"/>
        <w:jc w:val="both"/>
        <w:rPr>
          <w:lang w:val="ru-RU"/>
        </w:rPr>
      </w:pPr>
      <w:r w:rsidRPr="007A05EB">
        <w:rPr>
          <w:rFonts w:ascii="Times New Roman" w:hAnsi="Times New Roman"/>
          <w:color w:val="000000"/>
          <w:sz w:val="28"/>
          <w:lang w:val="ru-RU"/>
        </w:rPr>
        <w:t>понимать необходимость бережного отношения к материальным и духовным ценностям.</w:t>
      </w:r>
    </w:p>
    <w:p w:rsidR="00AA085E" w:rsidRPr="007A05EB" w:rsidRDefault="00AA085E" w:rsidP="00AA085E">
      <w:pPr>
        <w:spacing w:after="0" w:line="264" w:lineRule="auto"/>
        <w:ind w:left="960"/>
        <w:jc w:val="both"/>
        <w:rPr>
          <w:lang w:val="ru-RU"/>
        </w:rPr>
      </w:pPr>
    </w:p>
    <w:p w:rsidR="00A44CA9" w:rsidRDefault="007A05EB">
      <w:pPr>
        <w:spacing w:after="0" w:line="264" w:lineRule="auto"/>
        <w:ind w:left="120"/>
        <w:jc w:val="both"/>
      </w:pPr>
      <w:r>
        <w:rPr>
          <w:rFonts w:ascii="Times New Roman" w:hAnsi="Times New Roman"/>
          <w:b/>
          <w:color w:val="000000"/>
          <w:sz w:val="28"/>
        </w:rPr>
        <w:t>МЕТАПРЕДМЕТНЫЕ РЕЗУЛЬТАТЫ</w:t>
      </w:r>
    </w:p>
    <w:p w:rsidR="00A44CA9" w:rsidRDefault="00A44CA9">
      <w:pPr>
        <w:spacing w:after="0" w:line="264" w:lineRule="auto"/>
        <w:ind w:left="120"/>
        <w:jc w:val="both"/>
      </w:pPr>
    </w:p>
    <w:p w:rsidR="00A44CA9" w:rsidRPr="007A05EB" w:rsidRDefault="007A05EB">
      <w:pPr>
        <w:numPr>
          <w:ilvl w:val="0"/>
          <w:numId w:val="3"/>
        </w:numPr>
        <w:spacing w:after="0" w:line="264" w:lineRule="auto"/>
        <w:jc w:val="both"/>
        <w:rPr>
          <w:lang w:val="ru-RU"/>
        </w:rPr>
      </w:pPr>
      <w:r w:rsidRPr="007A05EB">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A44CA9" w:rsidRPr="007A05EB" w:rsidRDefault="007A05EB">
      <w:pPr>
        <w:numPr>
          <w:ilvl w:val="0"/>
          <w:numId w:val="3"/>
        </w:numPr>
        <w:spacing w:after="0" w:line="264" w:lineRule="auto"/>
        <w:jc w:val="both"/>
        <w:rPr>
          <w:lang w:val="ru-RU"/>
        </w:rPr>
      </w:pPr>
      <w:r w:rsidRPr="007A05EB">
        <w:rPr>
          <w:rFonts w:ascii="Times New Roman" w:hAnsi="Times New Roman"/>
          <w:color w:val="000000"/>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44CA9" w:rsidRPr="007A05EB" w:rsidRDefault="007A05EB">
      <w:pPr>
        <w:numPr>
          <w:ilvl w:val="0"/>
          <w:numId w:val="3"/>
        </w:numPr>
        <w:spacing w:after="0" w:line="264" w:lineRule="auto"/>
        <w:jc w:val="both"/>
        <w:rPr>
          <w:lang w:val="ru-RU"/>
        </w:rPr>
      </w:pPr>
      <w:r w:rsidRPr="007A05EB">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44CA9" w:rsidRPr="007A05EB" w:rsidRDefault="007A05EB">
      <w:pPr>
        <w:numPr>
          <w:ilvl w:val="0"/>
          <w:numId w:val="3"/>
        </w:numPr>
        <w:spacing w:after="0" w:line="264" w:lineRule="auto"/>
        <w:jc w:val="both"/>
        <w:rPr>
          <w:lang w:val="ru-RU"/>
        </w:rPr>
      </w:pPr>
      <w:r w:rsidRPr="007A05EB">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A44CA9" w:rsidRPr="007A05EB" w:rsidRDefault="007A05EB">
      <w:pPr>
        <w:numPr>
          <w:ilvl w:val="0"/>
          <w:numId w:val="3"/>
        </w:numPr>
        <w:spacing w:after="0" w:line="264" w:lineRule="auto"/>
        <w:jc w:val="both"/>
        <w:rPr>
          <w:lang w:val="ru-RU"/>
        </w:rPr>
      </w:pPr>
      <w:r w:rsidRPr="007A05EB">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44CA9" w:rsidRPr="007A05EB" w:rsidRDefault="007A05EB">
      <w:pPr>
        <w:numPr>
          <w:ilvl w:val="0"/>
          <w:numId w:val="3"/>
        </w:numPr>
        <w:spacing w:after="0" w:line="264" w:lineRule="auto"/>
        <w:jc w:val="both"/>
        <w:rPr>
          <w:lang w:val="ru-RU"/>
        </w:rPr>
      </w:pPr>
      <w:r w:rsidRPr="007A05EB">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44CA9" w:rsidRPr="007A05EB" w:rsidRDefault="007A05EB">
      <w:pPr>
        <w:numPr>
          <w:ilvl w:val="0"/>
          <w:numId w:val="3"/>
        </w:numPr>
        <w:spacing w:after="0" w:line="264" w:lineRule="auto"/>
        <w:jc w:val="both"/>
        <w:rPr>
          <w:lang w:val="ru-RU"/>
        </w:rPr>
      </w:pPr>
      <w:r w:rsidRPr="007A05EB">
        <w:rPr>
          <w:rFonts w:ascii="Times New Roman" w:hAnsi="Times New Roman"/>
          <w:color w:val="000000"/>
          <w:sz w:val="28"/>
          <w:lang w:val="ru-RU"/>
        </w:rPr>
        <w:t xml:space="preserve">формировать готовность слушать собеседника и вести диалог, признавать возможность существования различных точек зрения и </w:t>
      </w:r>
      <w:r w:rsidRPr="007A05EB">
        <w:rPr>
          <w:rFonts w:ascii="Times New Roman" w:hAnsi="Times New Roman"/>
          <w:color w:val="000000"/>
          <w:sz w:val="28"/>
          <w:lang w:val="ru-RU"/>
        </w:rPr>
        <w:lastRenderedPageBreak/>
        <w:t>право каждого иметь свою собственную, умений излагать своё мнение и аргументировать свою точку зрения и оценку событий;</w:t>
      </w:r>
    </w:p>
    <w:p w:rsidR="00A44CA9" w:rsidRPr="007A05EB" w:rsidRDefault="007A05EB">
      <w:pPr>
        <w:numPr>
          <w:ilvl w:val="0"/>
          <w:numId w:val="3"/>
        </w:numPr>
        <w:spacing w:after="0" w:line="264" w:lineRule="auto"/>
        <w:jc w:val="both"/>
        <w:rPr>
          <w:lang w:val="ru-RU"/>
        </w:rPr>
      </w:pPr>
      <w:r w:rsidRPr="007A05EB">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A44CA9" w:rsidRPr="007A05EB" w:rsidRDefault="007A05EB">
      <w:pPr>
        <w:spacing w:after="0" w:line="264" w:lineRule="auto"/>
        <w:ind w:left="120"/>
        <w:jc w:val="both"/>
        <w:rPr>
          <w:lang w:val="ru-RU"/>
        </w:rPr>
      </w:pPr>
      <w:r w:rsidRPr="007A05EB">
        <w:rPr>
          <w:rFonts w:ascii="Times New Roman" w:hAnsi="Times New Roman"/>
          <w:b/>
          <w:color w:val="000000"/>
          <w:sz w:val="28"/>
          <w:lang w:val="ru-RU"/>
        </w:rPr>
        <w:t>Универсальные учебные действия</w:t>
      </w:r>
    </w:p>
    <w:p w:rsidR="00A44CA9" w:rsidRPr="007A05EB" w:rsidRDefault="007A05EB">
      <w:pPr>
        <w:spacing w:after="0" w:line="264" w:lineRule="auto"/>
        <w:ind w:firstLine="600"/>
        <w:jc w:val="both"/>
        <w:rPr>
          <w:lang w:val="ru-RU"/>
        </w:rPr>
      </w:pPr>
      <w:r w:rsidRPr="007A05EB">
        <w:rPr>
          <w:rFonts w:ascii="Times New Roman" w:hAnsi="Times New Roman"/>
          <w:b/>
          <w:color w:val="000000"/>
          <w:sz w:val="28"/>
          <w:lang w:val="ru-RU"/>
        </w:rPr>
        <w:t>Познавательные УУД:</w:t>
      </w:r>
    </w:p>
    <w:p w:rsidR="00A44CA9" w:rsidRPr="007A05EB" w:rsidRDefault="007A05EB">
      <w:pPr>
        <w:numPr>
          <w:ilvl w:val="0"/>
          <w:numId w:val="4"/>
        </w:numPr>
        <w:spacing w:after="0" w:line="264" w:lineRule="auto"/>
        <w:jc w:val="both"/>
        <w:rPr>
          <w:lang w:val="ru-RU"/>
        </w:rPr>
      </w:pPr>
      <w:r w:rsidRPr="007A05EB">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A44CA9" w:rsidRPr="007A05EB" w:rsidRDefault="007A05EB">
      <w:pPr>
        <w:numPr>
          <w:ilvl w:val="0"/>
          <w:numId w:val="4"/>
        </w:numPr>
        <w:spacing w:after="0" w:line="264" w:lineRule="auto"/>
        <w:jc w:val="both"/>
        <w:rPr>
          <w:lang w:val="ru-RU"/>
        </w:rPr>
      </w:pPr>
      <w:r w:rsidRPr="007A05EB">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A44CA9" w:rsidRPr="007A05EB" w:rsidRDefault="007A05EB">
      <w:pPr>
        <w:numPr>
          <w:ilvl w:val="0"/>
          <w:numId w:val="4"/>
        </w:numPr>
        <w:spacing w:after="0" w:line="264" w:lineRule="auto"/>
        <w:jc w:val="both"/>
        <w:rPr>
          <w:lang w:val="ru-RU"/>
        </w:rPr>
      </w:pPr>
      <w:r w:rsidRPr="007A05EB">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A44CA9" w:rsidRPr="007A05EB" w:rsidRDefault="007A05EB">
      <w:pPr>
        <w:numPr>
          <w:ilvl w:val="0"/>
          <w:numId w:val="4"/>
        </w:numPr>
        <w:spacing w:after="0" w:line="264" w:lineRule="auto"/>
        <w:jc w:val="both"/>
        <w:rPr>
          <w:lang w:val="ru-RU"/>
        </w:rPr>
      </w:pPr>
      <w:r w:rsidRPr="007A05EB">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A44CA9" w:rsidRPr="007A05EB" w:rsidRDefault="007A05EB">
      <w:pPr>
        <w:numPr>
          <w:ilvl w:val="0"/>
          <w:numId w:val="4"/>
        </w:numPr>
        <w:spacing w:after="0" w:line="264" w:lineRule="auto"/>
        <w:jc w:val="both"/>
        <w:rPr>
          <w:lang w:val="ru-RU"/>
        </w:rPr>
      </w:pPr>
      <w:r w:rsidRPr="007A05EB">
        <w:rPr>
          <w:rFonts w:ascii="Times New Roman" w:hAnsi="Times New Roman"/>
          <w:color w:val="000000"/>
          <w:sz w:val="28"/>
          <w:lang w:val="ru-RU"/>
        </w:rPr>
        <w:t>выполнять совместные проектные задания с опорой на предложенные образцы.</w:t>
      </w:r>
    </w:p>
    <w:p w:rsidR="00A44CA9" w:rsidRDefault="007A05EB">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44CA9" w:rsidRPr="007A05EB" w:rsidRDefault="007A05EB">
      <w:pPr>
        <w:numPr>
          <w:ilvl w:val="0"/>
          <w:numId w:val="5"/>
        </w:numPr>
        <w:spacing w:after="0" w:line="264" w:lineRule="auto"/>
        <w:jc w:val="both"/>
        <w:rPr>
          <w:lang w:val="ru-RU"/>
        </w:rPr>
      </w:pPr>
      <w:r w:rsidRPr="007A05EB">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A44CA9" w:rsidRPr="007A05EB" w:rsidRDefault="007A05EB">
      <w:pPr>
        <w:numPr>
          <w:ilvl w:val="0"/>
          <w:numId w:val="5"/>
        </w:numPr>
        <w:spacing w:after="0" w:line="264" w:lineRule="auto"/>
        <w:jc w:val="both"/>
        <w:rPr>
          <w:lang w:val="ru-RU"/>
        </w:rPr>
      </w:pPr>
      <w:r w:rsidRPr="007A05EB">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A44CA9" w:rsidRPr="007A05EB" w:rsidRDefault="007A05EB">
      <w:pPr>
        <w:numPr>
          <w:ilvl w:val="0"/>
          <w:numId w:val="5"/>
        </w:numPr>
        <w:spacing w:after="0" w:line="264" w:lineRule="auto"/>
        <w:jc w:val="both"/>
        <w:rPr>
          <w:lang w:val="ru-RU"/>
        </w:rPr>
      </w:pPr>
      <w:r w:rsidRPr="007A05EB">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44CA9" w:rsidRPr="007A05EB" w:rsidRDefault="007A05EB">
      <w:pPr>
        <w:numPr>
          <w:ilvl w:val="0"/>
          <w:numId w:val="5"/>
        </w:numPr>
        <w:spacing w:after="0" w:line="264" w:lineRule="auto"/>
        <w:jc w:val="both"/>
        <w:rPr>
          <w:lang w:val="ru-RU"/>
        </w:rPr>
      </w:pPr>
      <w:r w:rsidRPr="007A05EB">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A44CA9" w:rsidRDefault="007A05E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A44CA9" w:rsidRPr="007A05EB" w:rsidRDefault="007A05EB">
      <w:pPr>
        <w:numPr>
          <w:ilvl w:val="0"/>
          <w:numId w:val="6"/>
        </w:numPr>
        <w:spacing w:after="0" w:line="264" w:lineRule="auto"/>
        <w:jc w:val="both"/>
        <w:rPr>
          <w:lang w:val="ru-RU"/>
        </w:rPr>
      </w:pPr>
      <w:r w:rsidRPr="007A05EB">
        <w:rPr>
          <w:rFonts w:ascii="Times New Roman" w:hAnsi="Times New Roman"/>
          <w:color w:val="000000"/>
          <w:sz w:val="28"/>
          <w:lang w:val="ru-RU"/>
        </w:rPr>
        <w:lastRenderedPageBreak/>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44CA9" w:rsidRPr="007A05EB" w:rsidRDefault="007A05EB">
      <w:pPr>
        <w:numPr>
          <w:ilvl w:val="0"/>
          <w:numId w:val="6"/>
        </w:numPr>
        <w:spacing w:after="0" w:line="264" w:lineRule="auto"/>
        <w:jc w:val="both"/>
        <w:rPr>
          <w:lang w:val="ru-RU"/>
        </w:rPr>
      </w:pPr>
      <w:r w:rsidRPr="007A05EB">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44CA9" w:rsidRPr="007A05EB" w:rsidRDefault="007A05EB">
      <w:pPr>
        <w:numPr>
          <w:ilvl w:val="0"/>
          <w:numId w:val="6"/>
        </w:numPr>
        <w:spacing w:after="0" w:line="264" w:lineRule="auto"/>
        <w:jc w:val="both"/>
        <w:rPr>
          <w:lang w:val="ru-RU"/>
        </w:rPr>
      </w:pPr>
      <w:r w:rsidRPr="007A05EB">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44CA9" w:rsidRDefault="007A05E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A44CA9" w:rsidRPr="007A05EB" w:rsidRDefault="007A05EB">
      <w:pPr>
        <w:numPr>
          <w:ilvl w:val="0"/>
          <w:numId w:val="7"/>
        </w:numPr>
        <w:spacing w:after="0" w:line="264" w:lineRule="auto"/>
        <w:jc w:val="both"/>
        <w:rPr>
          <w:lang w:val="ru-RU"/>
        </w:rPr>
      </w:pPr>
      <w:r w:rsidRPr="007A05EB">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44CA9" w:rsidRPr="007A05EB" w:rsidRDefault="007A05EB">
      <w:pPr>
        <w:numPr>
          <w:ilvl w:val="0"/>
          <w:numId w:val="7"/>
        </w:numPr>
        <w:spacing w:after="0" w:line="264" w:lineRule="auto"/>
        <w:jc w:val="both"/>
        <w:rPr>
          <w:lang w:val="ru-RU"/>
        </w:rPr>
      </w:pPr>
      <w:r w:rsidRPr="007A05EB">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44CA9" w:rsidRPr="007A05EB" w:rsidRDefault="007A05EB">
      <w:pPr>
        <w:numPr>
          <w:ilvl w:val="0"/>
          <w:numId w:val="7"/>
        </w:numPr>
        <w:spacing w:after="0" w:line="264" w:lineRule="auto"/>
        <w:jc w:val="both"/>
        <w:rPr>
          <w:lang w:val="ru-RU"/>
        </w:rPr>
      </w:pPr>
      <w:r w:rsidRPr="007A05EB">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44CA9" w:rsidRPr="007A05EB" w:rsidRDefault="007A05EB">
      <w:pPr>
        <w:numPr>
          <w:ilvl w:val="0"/>
          <w:numId w:val="7"/>
        </w:numPr>
        <w:spacing w:after="0" w:line="264" w:lineRule="auto"/>
        <w:jc w:val="both"/>
        <w:rPr>
          <w:lang w:val="ru-RU"/>
        </w:rPr>
      </w:pPr>
      <w:r w:rsidRPr="007A05EB">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44CA9" w:rsidRPr="007A05EB" w:rsidRDefault="007A05EB">
      <w:pPr>
        <w:numPr>
          <w:ilvl w:val="0"/>
          <w:numId w:val="7"/>
        </w:numPr>
        <w:spacing w:after="0" w:line="264" w:lineRule="auto"/>
        <w:jc w:val="both"/>
        <w:rPr>
          <w:lang w:val="ru-RU"/>
        </w:rPr>
      </w:pPr>
      <w:r w:rsidRPr="007A05EB">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A44CA9" w:rsidRDefault="007A05EB">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A44CA9" w:rsidRPr="007A05EB" w:rsidRDefault="007A05EB">
      <w:pPr>
        <w:numPr>
          <w:ilvl w:val="0"/>
          <w:numId w:val="8"/>
        </w:numPr>
        <w:spacing w:after="0" w:line="264" w:lineRule="auto"/>
        <w:jc w:val="both"/>
        <w:rPr>
          <w:lang w:val="ru-RU"/>
        </w:rPr>
      </w:pPr>
      <w:r w:rsidRPr="007A05EB">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44CA9" w:rsidRPr="007A05EB" w:rsidRDefault="007A05EB">
      <w:pPr>
        <w:numPr>
          <w:ilvl w:val="0"/>
          <w:numId w:val="8"/>
        </w:numPr>
        <w:spacing w:after="0" w:line="264" w:lineRule="auto"/>
        <w:jc w:val="both"/>
        <w:rPr>
          <w:lang w:val="ru-RU"/>
        </w:rPr>
      </w:pPr>
      <w:r w:rsidRPr="007A05EB">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A44CA9" w:rsidRPr="007A05EB" w:rsidRDefault="007A05EB">
      <w:pPr>
        <w:numPr>
          <w:ilvl w:val="0"/>
          <w:numId w:val="8"/>
        </w:numPr>
        <w:spacing w:after="0" w:line="264" w:lineRule="auto"/>
        <w:jc w:val="both"/>
        <w:rPr>
          <w:lang w:val="ru-RU"/>
        </w:rPr>
      </w:pPr>
      <w:r w:rsidRPr="007A05EB">
        <w:rPr>
          <w:rFonts w:ascii="Times New Roman" w:hAnsi="Times New Roman"/>
          <w:color w:val="000000"/>
          <w:sz w:val="28"/>
          <w:lang w:val="ru-RU"/>
        </w:rPr>
        <w:lastRenderedPageBreak/>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A44CA9" w:rsidRPr="007A05EB" w:rsidRDefault="00A44CA9">
      <w:pPr>
        <w:spacing w:after="0" w:line="264" w:lineRule="auto"/>
        <w:ind w:left="120"/>
        <w:jc w:val="both"/>
        <w:rPr>
          <w:lang w:val="ru-RU"/>
        </w:rPr>
      </w:pPr>
    </w:p>
    <w:p w:rsidR="00A44CA9" w:rsidRPr="007A05EB" w:rsidRDefault="007A05EB">
      <w:pPr>
        <w:spacing w:after="0" w:line="264" w:lineRule="auto"/>
        <w:ind w:left="120"/>
        <w:jc w:val="both"/>
        <w:rPr>
          <w:lang w:val="ru-RU"/>
        </w:rPr>
      </w:pPr>
      <w:r w:rsidRPr="007A05EB">
        <w:rPr>
          <w:rFonts w:ascii="Times New Roman" w:hAnsi="Times New Roman"/>
          <w:b/>
          <w:color w:val="000000"/>
          <w:sz w:val="28"/>
          <w:lang w:val="ru-RU"/>
        </w:rPr>
        <w:t>ПРЕДМЕТНЫЕ РЕЗУЛЬТАТЫ</w:t>
      </w:r>
    </w:p>
    <w:p w:rsidR="00A44CA9" w:rsidRPr="007A05EB" w:rsidRDefault="00A44CA9">
      <w:pPr>
        <w:spacing w:after="0" w:line="264" w:lineRule="auto"/>
        <w:ind w:left="120"/>
        <w:jc w:val="both"/>
        <w:rPr>
          <w:lang w:val="ru-RU"/>
        </w:rPr>
      </w:pPr>
    </w:p>
    <w:p w:rsidR="00A44CA9" w:rsidRPr="007A05EB" w:rsidRDefault="007A05EB">
      <w:pPr>
        <w:spacing w:after="0" w:line="264" w:lineRule="auto"/>
        <w:ind w:firstLine="600"/>
        <w:jc w:val="both"/>
        <w:rPr>
          <w:lang w:val="ru-RU"/>
        </w:rPr>
      </w:pPr>
      <w:r w:rsidRPr="007A05EB">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w:t>
      </w:r>
      <w:r w:rsidRPr="007A05EB">
        <w:rPr>
          <w:rFonts w:ascii="Times New Roman" w:hAnsi="Times New Roman"/>
          <w:color w:val="000000"/>
          <w:sz w:val="28"/>
          <w:lang w:val="ru-RU"/>
        </w:rPr>
        <w:lastRenderedPageBreak/>
        <w:t>Венчания, Исповеди), монашестве и монастырях в православной традиции;</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44CA9" w:rsidRDefault="007A05EB">
      <w:pPr>
        <w:numPr>
          <w:ilvl w:val="0"/>
          <w:numId w:val="9"/>
        </w:numPr>
        <w:spacing w:after="0" w:line="264" w:lineRule="auto"/>
        <w:jc w:val="both"/>
      </w:pPr>
      <w:r w:rsidRPr="007A05E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A05EB">
        <w:rPr>
          <w:rFonts w:ascii="Times New Roman" w:hAnsi="Times New Roman"/>
          <w:color w:val="000000"/>
          <w:sz w:val="28"/>
          <w:lang w:val="ru-RU"/>
        </w:rPr>
        <w:t>многорелигиозного</w:t>
      </w:r>
      <w:proofErr w:type="spellEnd"/>
      <w:r w:rsidRPr="007A05E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44CA9" w:rsidRPr="007A05EB" w:rsidRDefault="007A05EB">
      <w:pPr>
        <w:numPr>
          <w:ilvl w:val="0"/>
          <w:numId w:val="9"/>
        </w:numPr>
        <w:spacing w:after="0" w:line="264" w:lineRule="auto"/>
        <w:jc w:val="both"/>
        <w:rPr>
          <w:lang w:val="ru-RU"/>
        </w:rPr>
      </w:pPr>
      <w:r w:rsidRPr="007A05EB">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44CA9" w:rsidRPr="007A05EB" w:rsidRDefault="007A05EB">
      <w:pPr>
        <w:spacing w:after="0" w:line="264" w:lineRule="auto"/>
        <w:ind w:left="120"/>
        <w:jc w:val="both"/>
        <w:rPr>
          <w:lang w:val="ru-RU"/>
        </w:rPr>
      </w:pPr>
      <w:r w:rsidRPr="007A05EB">
        <w:rPr>
          <w:rFonts w:ascii="Times New Roman" w:hAnsi="Times New Roman"/>
          <w:b/>
          <w:color w:val="000000"/>
          <w:sz w:val="28"/>
          <w:lang w:val="ru-RU"/>
        </w:rPr>
        <w:t>​</w:t>
      </w:r>
    </w:p>
    <w:p w:rsidR="00A44CA9" w:rsidRPr="007A05EB" w:rsidRDefault="00A44CA9">
      <w:pPr>
        <w:rPr>
          <w:lang w:val="ru-RU"/>
        </w:rPr>
        <w:sectPr w:rsidR="00A44CA9" w:rsidRPr="007A05EB">
          <w:pgSz w:w="11906" w:h="16383"/>
          <w:pgMar w:top="1134" w:right="850" w:bottom="1134" w:left="1701" w:header="720" w:footer="720" w:gutter="0"/>
          <w:cols w:space="720"/>
        </w:sectPr>
      </w:pPr>
    </w:p>
    <w:p w:rsidR="00A44CA9" w:rsidRPr="007A05EB" w:rsidRDefault="007A05EB">
      <w:pPr>
        <w:spacing w:after="0"/>
        <w:ind w:left="120"/>
        <w:rPr>
          <w:lang w:val="ru-RU"/>
        </w:rPr>
      </w:pPr>
      <w:bookmarkStart w:id="9" w:name="block-21013765"/>
      <w:bookmarkEnd w:id="8"/>
      <w:r w:rsidRPr="007A05EB">
        <w:rPr>
          <w:rFonts w:ascii="Times New Roman" w:hAnsi="Times New Roman"/>
          <w:b/>
          <w:color w:val="000000"/>
          <w:sz w:val="28"/>
          <w:lang w:val="ru-RU"/>
        </w:rPr>
        <w:lastRenderedPageBreak/>
        <w:t xml:space="preserve"> ТЕМАТИЧЕСКОЕ ПЛАНИРОВАНИЕ </w:t>
      </w:r>
    </w:p>
    <w:p w:rsidR="00A44CA9" w:rsidRPr="007A05EB" w:rsidRDefault="007A05EB">
      <w:pPr>
        <w:spacing w:after="0"/>
        <w:ind w:left="120"/>
        <w:rPr>
          <w:lang w:val="ru-RU"/>
        </w:rPr>
      </w:pPr>
      <w:r w:rsidRPr="007A05EB">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A44CA9">
        <w:trPr>
          <w:trHeight w:val="144"/>
          <w:tblCellSpacing w:w="20" w:type="nil"/>
        </w:trPr>
        <w:tc>
          <w:tcPr>
            <w:tcW w:w="407" w:type="dxa"/>
            <w:vMerge w:val="restart"/>
            <w:tcMar>
              <w:top w:w="50" w:type="dxa"/>
              <w:left w:w="100" w:type="dxa"/>
            </w:tcMar>
            <w:vAlign w:val="center"/>
          </w:tcPr>
          <w:p w:rsidR="00A44CA9" w:rsidRDefault="007A05EB">
            <w:pPr>
              <w:spacing w:after="0"/>
              <w:ind w:left="135"/>
            </w:pPr>
            <w:r>
              <w:rPr>
                <w:rFonts w:ascii="Times New Roman" w:hAnsi="Times New Roman"/>
                <w:b/>
                <w:color w:val="000000"/>
                <w:sz w:val="24"/>
              </w:rPr>
              <w:t xml:space="preserve">№ п/п </w:t>
            </w:r>
          </w:p>
          <w:p w:rsidR="00A44CA9" w:rsidRDefault="00A44CA9">
            <w:pPr>
              <w:spacing w:after="0"/>
              <w:ind w:left="135"/>
            </w:pPr>
          </w:p>
        </w:tc>
        <w:tc>
          <w:tcPr>
            <w:tcW w:w="4048" w:type="dxa"/>
            <w:vMerge w:val="restart"/>
            <w:tcMar>
              <w:top w:w="50" w:type="dxa"/>
              <w:left w:w="100" w:type="dxa"/>
            </w:tcMar>
            <w:vAlign w:val="center"/>
          </w:tcPr>
          <w:p w:rsidR="00A44CA9" w:rsidRDefault="007A05E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44CA9" w:rsidRDefault="00A44CA9">
            <w:pPr>
              <w:spacing w:after="0"/>
              <w:ind w:left="135"/>
            </w:pPr>
          </w:p>
        </w:tc>
        <w:tc>
          <w:tcPr>
            <w:tcW w:w="0" w:type="auto"/>
            <w:gridSpan w:val="3"/>
            <w:tcMar>
              <w:top w:w="50" w:type="dxa"/>
              <w:left w:w="100" w:type="dxa"/>
            </w:tcMar>
            <w:vAlign w:val="center"/>
          </w:tcPr>
          <w:p w:rsidR="00A44CA9" w:rsidRDefault="007A05E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A44CA9" w:rsidRDefault="007A05E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44CA9" w:rsidRDefault="00A44CA9">
            <w:pPr>
              <w:spacing w:after="0"/>
              <w:ind w:left="135"/>
            </w:pPr>
          </w:p>
        </w:tc>
      </w:tr>
      <w:tr w:rsidR="00A44CA9">
        <w:trPr>
          <w:trHeight w:val="144"/>
          <w:tblCellSpacing w:w="20" w:type="nil"/>
        </w:trPr>
        <w:tc>
          <w:tcPr>
            <w:tcW w:w="0" w:type="auto"/>
            <w:vMerge/>
            <w:tcBorders>
              <w:top w:val="nil"/>
            </w:tcBorders>
            <w:tcMar>
              <w:top w:w="50" w:type="dxa"/>
              <w:left w:w="100" w:type="dxa"/>
            </w:tcMar>
          </w:tcPr>
          <w:p w:rsidR="00A44CA9" w:rsidRDefault="00A44CA9"/>
        </w:tc>
        <w:tc>
          <w:tcPr>
            <w:tcW w:w="0" w:type="auto"/>
            <w:vMerge/>
            <w:tcBorders>
              <w:top w:val="nil"/>
            </w:tcBorders>
            <w:tcMar>
              <w:top w:w="50" w:type="dxa"/>
              <w:left w:w="100" w:type="dxa"/>
            </w:tcMar>
          </w:tcPr>
          <w:p w:rsidR="00A44CA9" w:rsidRDefault="00A44CA9"/>
        </w:tc>
        <w:tc>
          <w:tcPr>
            <w:tcW w:w="881" w:type="dxa"/>
            <w:tcMar>
              <w:top w:w="50" w:type="dxa"/>
              <w:left w:w="100" w:type="dxa"/>
            </w:tcMar>
            <w:vAlign w:val="center"/>
          </w:tcPr>
          <w:p w:rsidR="00A44CA9" w:rsidRDefault="007A05E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44CA9" w:rsidRDefault="00A44CA9">
            <w:pPr>
              <w:spacing w:after="0"/>
              <w:ind w:left="135"/>
            </w:pPr>
          </w:p>
        </w:tc>
        <w:tc>
          <w:tcPr>
            <w:tcW w:w="1588" w:type="dxa"/>
            <w:tcMar>
              <w:top w:w="50" w:type="dxa"/>
              <w:left w:w="100" w:type="dxa"/>
            </w:tcMar>
            <w:vAlign w:val="center"/>
          </w:tcPr>
          <w:p w:rsidR="00A44CA9" w:rsidRDefault="007A05E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4CA9" w:rsidRDefault="00A44CA9">
            <w:pPr>
              <w:spacing w:after="0"/>
              <w:ind w:left="135"/>
            </w:pPr>
          </w:p>
        </w:tc>
        <w:tc>
          <w:tcPr>
            <w:tcW w:w="1683" w:type="dxa"/>
            <w:tcMar>
              <w:top w:w="50" w:type="dxa"/>
              <w:left w:w="100" w:type="dxa"/>
            </w:tcMar>
            <w:vAlign w:val="center"/>
          </w:tcPr>
          <w:p w:rsidR="00A44CA9" w:rsidRDefault="007A05E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4CA9" w:rsidRDefault="00A44CA9">
            <w:pPr>
              <w:spacing w:after="0"/>
              <w:ind w:left="135"/>
            </w:pPr>
          </w:p>
        </w:tc>
        <w:tc>
          <w:tcPr>
            <w:tcW w:w="0" w:type="auto"/>
            <w:vMerge/>
            <w:tcBorders>
              <w:top w:val="nil"/>
            </w:tcBorders>
            <w:tcMar>
              <w:top w:w="50" w:type="dxa"/>
              <w:left w:w="100" w:type="dxa"/>
            </w:tcMar>
          </w:tcPr>
          <w:p w:rsidR="00A44CA9" w:rsidRDefault="00A44CA9"/>
        </w:tc>
      </w:tr>
      <w:tr w:rsidR="00A44CA9">
        <w:trPr>
          <w:trHeight w:val="144"/>
          <w:tblCellSpacing w:w="20" w:type="nil"/>
        </w:trPr>
        <w:tc>
          <w:tcPr>
            <w:tcW w:w="407" w:type="dxa"/>
            <w:tcMar>
              <w:top w:w="50" w:type="dxa"/>
              <w:left w:w="100" w:type="dxa"/>
            </w:tcMar>
            <w:vAlign w:val="center"/>
          </w:tcPr>
          <w:p w:rsidR="00A44CA9" w:rsidRDefault="007A05EB">
            <w:pPr>
              <w:spacing w:after="0"/>
            </w:pPr>
            <w:r>
              <w:rPr>
                <w:rFonts w:ascii="Times New Roman" w:hAnsi="Times New Roman"/>
                <w:color w:val="000000"/>
                <w:sz w:val="24"/>
              </w:rPr>
              <w:t>1</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379" w:type="dxa"/>
            <w:tcMar>
              <w:top w:w="50" w:type="dxa"/>
              <w:left w:w="100" w:type="dxa"/>
            </w:tcMar>
            <w:vAlign w:val="center"/>
          </w:tcPr>
          <w:p w:rsidR="00A44CA9" w:rsidRDefault="00A565ED">
            <w:pPr>
              <w:spacing w:after="0"/>
              <w:ind w:left="135"/>
            </w:pPr>
            <w:hyperlink r:id="rId5">
              <w:r w:rsidR="007A05EB">
                <w:rPr>
                  <w:rFonts w:ascii="Times New Roman" w:hAnsi="Times New Roman"/>
                  <w:color w:val="0000FF"/>
                  <w:u w:val="single"/>
                </w:rPr>
                <w:t>https://clever-lab.pro</w:t>
              </w:r>
            </w:hyperlink>
          </w:p>
        </w:tc>
      </w:tr>
      <w:tr w:rsidR="00A44CA9">
        <w:trPr>
          <w:trHeight w:val="144"/>
          <w:tblCellSpacing w:w="20" w:type="nil"/>
        </w:trPr>
        <w:tc>
          <w:tcPr>
            <w:tcW w:w="407" w:type="dxa"/>
            <w:tcMar>
              <w:top w:w="50" w:type="dxa"/>
              <w:left w:w="100" w:type="dxa"/>
            </w:tcMar>
            <w:vAlign w:val="center"/>
          </w:tcPr>
          <w:p w:rsidR="00A44CA9" w:rsidRDefault="007A05EB">
            <w:pPr>
              <w:spacing w:after="0"/>
            </w:pPr>
            <w:r>
              <w:rPr>
                <w:rFonts w:ascii="Times New Roman" w:hAnsi="Times New Roman"/>
                <w:color w:val="000000"/>
                <w:sz w:val="24"/>
              </w:rPr>
              <w:t>2</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A44CA9" w:rsidRDefault="00A565ED">
            <w:pPr>
              <w:spacing w:after="0"/>
              <w:ind w:left="135"/>
            </w:pPr>
            <w:hyperlink r:id="rId6">
              <w:r w:rsidR="007A05EB">
                <w:rPr>
                  <w:rFonts w:ascii="Times New Roman" w:hAnsi="Times New Roman"/>
                  <w:color w:val="0000FF"/>
                  <w:u w:val="single"/>
                </w:rPr>
                <w:t>https://clever-lab.pro</w:t>
              </w:r>
            </w:hyperlink>
          </w:p>
        </w:tc>
      </w:tr>
      <w:tr w:rsidR="00A44CA9">
        <w:trPr>
          <w:trHeight w:val="144"/>
          <w:tblCellSpacing w:w="20" w:type="nil"/>
        </w:trPr>
        <w:tc>
          <w:tcPr>
            <w:tcW w:w="407" w:type="dxa"/>
            <w:tcMar>
              <w:top w:w="50" w:type="dxa"/>
              <w:left w:w="100" w:type="dxa"/>
            </w:tcMar>
            <w:vAlign w:val="center"/>
          </w:tcPr>
          <w:p w:rsidR="00A44CA9" w:rsidRDefault="007A05EB">
            <w:pPr>
              <w:spacing w:after="0"/>
            </w:pPr>
            <w:r>
              <w:rPr>
                <w:rFonts w:ascii="Times New Roman" w:hAnsi="Times New Roman"/>
                <w:color w:val="000000"/>
                <w:sz w:val="24"/>
              </w:rPr>
              <w:t>3</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4 </w:t>
            </w:r>
          </w:p>
        </w:tc>
        <w:tc>
          <w:tcPr>
            <w:tcW w:w="2379" w:type="dxa"/>
            <w:tcMar>
              <w:top w:w="50" w:type="dxa"/>
              <w:left w:w="100" w:type="dxa"/>
            </w:tcMar>
            <w:vAlign w:val="center"/>
          </w:tcPr>
          <w:p w:rsidR="00A44CA9" w:rsidRDefault="00A565ED">
            <w:pPr>
              <w:spacing w:after="0"/>
              <w:ind w:left="135"/>
            </w:pPr>
            <w:hyperlink r:id="rId7">
              <w:r w:rsidR="007A05EB">
                <w:rPr>
                  <w:rFonts w:ascii="Times New Roman" w:hAnsi="Times New Roman"/>
                  <w:color w:val="0000FF"/>
                  <w:u w:val="single"/>
                </w:rPr>
                <w:t>https://clever-lab.pro</w:t>
              </w:r>
            </w:hyperlink>
          </w:p>
        </w:tc>
      </w:tr>
      <w:tr w:rsidR="00A44CA9">
        <w:trPr>
          <w:trHeight w:val="144"/>
          <w:tblCellSpacing w:w="20" w:type="nil"/>
        </w:trPr>
        <w:tc>
          <w:tcPr>
            <w:tcW w:w="407" w:type="dxa"/>
            <w:tcMar>
              <w:top w:w="50" w:type="dxa"/>
              <w:left w:w="100" w:type="dxa"/>
            </w:tcMar>
            <w:vAlign w:val="center"/>
          </w:tcPr>
          <w:p w:rsidR="00A44CA9" w:rsidRDefault="007A05EB">
            <w:pPr>
              <w:spacing w:after="0"/>
            </w:pPr>
            <w:r>
              <w:rPr>
                <w:rFonts w:ascii="Times New Roman" w:hAnsi="Times New Roman"/>
                <w:color w:val="000000"/>
                <w:sz w:val="24"/>
              </w:rPr>
              <w:t>4</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4 </w:t>
            </w:r>
          </w:p>
        </w:tc>
        <w:tc>
          <w:tcPr>
            <w:tcW w:w="2379" w:type="dxa"/>
            <w:tcMar>
              <w:top w:w="50" w:type="dxa"/>
              <w:left w:w="100" w:type="dxa"/>
            </w:tcMar>
            <w:vAlign w:val="center"/>
          </w:tcPr>
          <w:p w:rsidR="00A44CA9" w:rsidRDefault="00A565ED">
            <w:pPr>
              <w:spacing w:after="0"/>
              <w:ind w:left="135"/>
            </w:pPr>
            <w:hyperlink r:id="rId8">
              <w:r w:rsidR="007A05EB">
                <w:rPr>
                  <w:rFonts w:ascii="Times New Roman" w:hAnsi="Times New Roman"/>
                  <w:color w:val="0000FF"/>
                  <w:u w:val="single"/>
                </w:rPr>
                <w:t>https://clever-lab.pro</w:t>
              </w:r>
            </w:hyperlink>
          </w:p>
        </w:tc>
      </w:tr>
      <w:tr w:rsidR="00A44CA9">
        <w:trPr>
          <w:trHeight w:val="144"/>
          <w:tblCellSpacing w:w="20" w:type="nil"/>
        </w:trPr>
        <w:tc>
          <w:tcPr>
            <w:tcW w:w="407" w:type="dxa"/>
            <w:tcMar>
              <w:top w:w="50" w:type="dxa"/>
              <w:left w:w="100" w:type="dxa"/>
            </w:tcMar>
            <w:vAlign w:val="center"/>
          </w:tcPr>
          <w:p w:rsidR="00A44CA9" w:rsidRDefault="007A05EB">
            <w:pPr>
              <w:spacing w:after="0"/>
            </w:pPr>
            <w:r>
              <w:rPr>
                <w:rFonts w:ascii="Times New Roman" w:hAnsi="Times New Roman"/>
                <w:color w:val="000000"/>
                <w:sz w:val="24"/>
              </w:rPr>
              <w:t>5</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A44CA9" w:rsidRDefault="00A565ED">
            <w:pPr>
              <w:spacing w:after="0"/>
              <w:ind w:left="135"/>
            </w:pPr>
            <w:hyperlink r:id="rId9">
              <w:r w:rsidR="007A05EB">
                <w:rPr>
                  <w:rFonts w:ascii="Times New Roman" w:hAnsi="Times New Roman"/>
                  <w:color w:val="0000FF"/>
                  <w:u w:val="single"/>
                </w:rPr>
                <w:t>https://clever-lab.pro</w:t>
              </w:r>
            </w:hyperlink>
          </w:p>
        </w:tc>
      </w:tr>
      <w:tr w:rsidR="00A44CA9">
        <w:trPr>
          <w:trHeight w:val="144"/>
          <w:tblCellSpacing w:w="20" w:type="nil"/>
        </w:trPr>
        <w:tc>
          <w:tcPr>
            <w:tcW w:w="407" w:type="dxa"/>
            <w:tcMar>
              <w:top w:w="50" w:type="dxa"/>
              <w:left w:w="100" w:type="dxa"/>
            </w:tcMar>
            <w:vAlign w:val="center"/>
          </w:tcPr>
          <w:p w:rsidR="00A44CA9" w:rsidRDefault="007A05EB">
            <w:pPr>
              <w:spacing w:after="0"/>
            </w:pPr>
            <w:r>
              <w:rPr>
                <w:rFonts w:ascii="Times New Roman" w:hAnsi="Times New Roman"/>
                <w:color w:val="000000"/>
                <w:sz w:val="24"/>
              </w:rPr>
              <w:t>6</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A44CA9" w:rsidRDefault="00A565ED">
            <w:pPr>
              <w:spacing w:after="0"/>
              <w:ind w:left="135"/>
            </w:pPr>
            <w:hyperlink r:id="rId10">
              <w:r w:rsidR="007A05EB">
                <w:rPr>
                  <w:rFonts w:ascii="Times New Roman" w:hAnsi="Times New Roman"/>
                  <w:color w:val="0000FF"/>
                  <w:u w:val="single"/>
                </w:rPr>
                <w:t>https://clever-lab.pro</w:t>
              </w:r>
            </w:hyperlink>
          </w:p>
        </w:tc>
      </w:tr>
      <w:tr w:rsidR="00A44CA9">
        <w:trPr>
          <w:trHeight w:val="144"/>
          <w:tblCellSpacing w:w="20" w:type="nil"/>
        </w:trPr>
        <w:tc>
          <w:tcPr>
            <w:tcW w:w="407" w:type="dxa"/>
            <w:tcMar>
              <w:top w:w="50" w:type="dxa"/>
              <w:left w:w="100" w:type="dxa"/>
            </w:tcMar>
            <w:vAlign w:val="center"/>
          </w:tcPr>
          <w:p w:rsidR="00A44CA9" w:rsidRDefault="007A05EB">
            <w:pPr>
              <w:spacing w:after="0"/>
            </w:pPr>
            <w:r>
              <w:rPr>
                <w:rFonts w:ascii="Times New Roman" w:hAnsi="Times New Roman"/>
                <w:color w:val="000000"/>
                <w:sz w:val="24"/>
              </w:rPr>
              <w:t>7</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5 </w:t>
            </w:r>
          </w:p>
        </w:tc>
        <w:tc>
          <w:tcPr>
            <w:tcW w:w="2379" w:type="dxa"/>
            <w:tcMar>
              <w:top w:w="50" w:type="dxa"/>
              <w:left w:w="100" w:type="dxa"/>
            </w:tcMar>
            <w:vAlign w:val="center"/>
          </w:tcPr>
          <w:p w:rsidR="00A44CA9" w:rsidRDefault="00A565ED">
            <w:pPr>
              <w:spacing w:after="0"/>
              <w:ind w:left="135"/>
            </w:pPr>
            <w:hyperlink r:id="rId11">
              <w:r w:rsidR="007A05EB">
                <w:rPr>
                  <w:rFonts w:ascii="Times New Roman" w:hAnsi="Times New Roman"/>
                  <w:color w:val="0000FF"/>
                  <w:u w:val="single"/>
                </w:rPr>
                <w:t>https://clever-lab.pro</w:t>
              </w:r>
            </w:hyperlink>
          </w:p>
        </w:tc>
      </w:tr>
      <w:tr w:rsidR="00A44CA9">
        <w:trPr>
          <w:trHeight w:val="144"/>
          <w:tblCellSpacing w:w="20" w:type="nil"/>
        </w:trPr>
        <w:tc>
          <w:tcPr>
            <w:tcW w:w="407" w:type="dxa"/>
            <w:tcMar>
              <w:top w:w="50" w:type="dxa"/>
              <w:left w:w="100" w:type="dxa"/>
            </w:tcMar>
            <w:vAlign w:val="center"/>
          </w:tcPr>
          <w:p w:rsidR="00A44CA9" w:rsidRDefault="007A05EB">
            <w:pPr>
              <w:spacing w:after="0"/>
            </w:pPr>
            <w:r>
              <w:rPr>
                <w:rFonts w:ascii="Times New Roman" w:hAnsi="Times New Roman"/>
                <w:color w:val="000000"/>
                <w:sz w:val="24"/>
              </w:rPr>
              <w:t>8</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3 </w:t>
            </w:r>
          </w:p>
        </w:tc>
        <w:tc>
          <w:tcPr>
            <w:tcW w:w="2379" w:type="dxa"/>
            <w:tcMar>
              <w:top w:w="50" w:type="dxa"/>
              <w:left w:w="100" w:type="dxa"/>
            </w:tcMar>
            <w:vAlign w:val="center"/>
          </w:tcPr>
          <w:p w:rsidR="00A44CA9" w:rsidRDefault="00A565ED">
            <w:pPr>
              <w:spacing w:after="0"/>
              <w:ind w:left="135"/>
            </w:pPr>
            <w:hyperlink r:id="rId12">
              <w:r w:rsidR="007A05EB">
                <w:rPr>
                  <w:rFonts w:ascii="Times New Roman" w:hAnsi="Times New Roman"/>
                  <w:color w:val="0000FF"/>
                  <w:u w:val="single"/>
                </w:rPr>
                <w:t>https://clever-lab.pro</w:t>
              </w:r>
            </w:hyperlink>
          </w:p>
        </w:tc>
      </w:tr>
      <w:tr w:rsidR="00A44CA9">
        <w:trPr>
          <w:trHeight w:val="144"/>
          <w:tblCellSpacing w:w="20" w:type="nil"/>
        </w:trPr>
        <w:tc>
          <w:tcPr>
            <w:tcW w:w="407" w:type="dxa"/>
            <w:tcMar>
              <w:top w:w="50" w:type="dxa"/>
              <w:left w:w="100" w:type="dxa"/>
            </w:tcMar>
            <w:vAlign w:val="center"/>
          </w:tcPr>
          <w:p w:rsidR="00A44CA9" w:rsidRDefault="007A05EB">
            <w:pPr>
              <w:spacing w:after="0"/>
            </w:pPr>
            <w:r>
              <w:rPr>
                <w:rFonts w:ascii="Times New Roman" w:hAnsi="Times New Roman"/>
                <w:color w:val="000000"/>
                <w:sz w:val="24"/>
              </w:rPr>
              <w:t>9</w:t>
            </w:r>
          </w:p>
        </w:tc>
        <w:tc>
          <w:tcPr>
            <w:tcW w:w="4048" w:type="dxa"/>
            <w:tcMar>
              <w:top w:w="50" w:type="dxa"/>
              <w:left w:w="100" w:type="dxa"/>
            </w:tcMar>
            <w:vAlign w:val="center"/>
          </w:tcPr>
          <w:p w:rsidR="00A44CA9" w:rsidRDefault="007A05EB">
            <w:pPr>
              <w:spacing w:after="0"/>
              <w:ind w:left="135"/>
            </w:pPr>
            <w:r w:rsidRPr="007A05EB">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6 </w:t>
            </w:r>
          </w:p>
        </w:tc>
        <w:tc>
          <w:tcPr>
            <w:tcW w:w="2379" w:type="dxa"/>
            <w:tcMar>
              <w:top w:w="50" w:type="dxa"/>
              <w:left w:w="100" w:type="dxa"/>
            </w:tcMar>
            <w:vAlign w:val="center"/>
          </w:tcPr>
          <w:p w:rsidR="00A44CA9" w:rsidRDefault="00A565ED">
            <w:pPr>
              <w:spacing w:after="0"/>
              <w:ind w:left="135"/>
            </w:pPr>
            <w:hyperlink r:id="rId13">
              <w:r w:rsidR="007A05EB">
                <w:rPr>
                  <w:rFonts w:ascii="Times New Roman" w:hAnsi="Times New Roman"/>
                  <w:color w:val="0000FF"/>
                  <w:u w:val="single"/>
                </w:rPr>
                <w:t>https://clever-lab.pro</w:t>
              </w:r>
            </w:hyperlink>
          </w:p>
        </w:tc>
      </w:tr>
      <w:tr w:rsidR="00A44CA9">
        <w:trPr>
          <w:trHeight w:val="144"/>
          <w:tblCellSpacing w:w="20" w:type="nil"/>
        </w:trPr>
        <w:tc>
          <w:tcPr>
            <w:tcW w:w="407" w:type="dxa"/>
            <w:tcMar>
              <w:top w:w="50" w:type="dxa"/>
              <w:left w:w="100" w:type="dxa"/>
            </w:tcMar>
            <w:vAlign w:val="center"/>
          </w:tcPr>
          <w:p w:rsidR="00A44CA9" w:rsidRDefault="007A05EB">
            <w:pPr>
              <w:spacing w:after="0"/>
            </w:pPr>
            <w:r>
              <w:rPr>
                <w:rFonts w:ascii="Times New Roman" w:hAnsi="Times New Roman"/>
                <w:color w:val="000000"/>
                <w:sz w:val="24"/>
              </w:rPr>
              <w:t>10</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3 </w:t>
            </w:r>
          </w:p>
        </w:tc>
        <w:tc>
          <w:tcPr>
            <w:tcW w:w="2379" w:type="dxa"/>
            <w:tcMar>
              <w:top w:w="50" w:type="dxa"/>
              <w:left w:w="100" w:type="dxa"/>
            </w:tcMar>
            <w:vAlign w:val="center"/>
          </w:tcPr>
          <w:p w:rsidR="00A44CA9" w:rsidRDefault="00A565ED">
            <w:pPr>
              <w:spacing w:after="0"/>
              <w:ind w:left="135"/>
            </w:pPr>
            <w:hyperlink r:id="rId14">
              <w:r w:rsidR="007A05EB">
                <w:rPr>
                  <w:rFonts w:ascii="Times New Roman" w:hAnsi="Times New Roman"/>
                  <w:color w:val="0000FF"/>
                  <w:u w:val="single"/>
                </w:rPr>
                <w:t>https://clever-lab.pro</w:t>
              </w:r>
            </w:hyperlink>
          </w:p>
        </w:tc>
      </w:tr>
      <w:tr w:rsidR="00A44CA9">
        <w:trPr>
          <w:trHeight w:val="144"/>
          <w:tblCellSpacing w:w="20" w:type="nil"/>
        </w:trPr>
        <w:tc>
          <w:tcPr>
            <w:tcW w:w="407" w:type="dxa"/>
            <w:tcMar>
              <w:top w:w="50" w:type="dxa"/>
              <w:left w:w="100" w:type="dxa"/>
            </w:tcMar>
            <w:vAlign w:val="center"/>
          </w:tcPr>
          <w:p w:rsidR="00A44CA9" w:rsidRDefault="007A05EB">
            <w:pPr>
              <w:spacing w:after="0"/>
            </w:pPr>
            <w:r>
              <w:rPr>
                <w:rFonts w:ascii="Times New Roman" w:hAnsi="Times New Roman"/>
                <w:color w:val="000000"/>
                <w:sz w:val="24"/>
              </w:rPr>
              <w:t>11</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2 </w:t>
            </w:r>
          </w:p>
        </w:tc>
        <w:tc>
          <w:tcPr>
            <w:tcW w:w="2379" w:type="dxa"/>
            <w:tcMar>
              <w:top w:w="50" w:type="dxa"/>
              <w:left w:w="100" w:type="dxa"/>
            </w:tcMar>
            <w:vAlign w:val="center"/>
          </w:tcPr>
          <w:p w:rsidR="00A44CA9" w:rsidRDefault="00A565ED">
            <w:pPr>
              <w:spacing w:after="0"/>
              <w:ind w:left="135"/>
            </w:pPr>
            <w:hyperlink r:id="rId15">
              <w:r w:rsidR="007A05EB">
                <w:rPr>
                  <w:rFonts w:ascii="Times New Roman" w:hAnsi="Times New Roman"/>
                  <w:color w:val="0000FF"/>
                  <w:u w:val="single"/>
                </w:rPr>
                <w:t>https://clever-lab.pro</w:t>
              </w:r>
            </w:hyperlink>
          </w:p>
        </w:tc>
      </w:tr>
      <w:tr w:rsidR="00A44CA9">
        <w:trPr>
          <w:trHeight w:val="144"/>
          <w:tblCellSpacing w:w="20" w:type="nil"/>
        </w:trPr>
        <w:tc>
          <w:tcPr>
            <w:tcW w:w="0" w:type="auto"/>
            <w:gridSpan w:val="2"/>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34 </w:t>
            </w:r>
          </w:p>
        </w:tc>
        <w:tc>
          <w:tcPr>
            <w:tcW w:w="2379" w:type="dxa"/>
            <w:tcMar>
              <w:top w:w="50" w:type="dxa"/>
              <w:left w:w="100" w:type="dxa"/>
            </w:tcMar>
            <w:vAlign w:val="center"/>
          </w:tcPr>
          <w:p w:rsidR="00A44CA9" w:rsidRDefault="00A44CA9"/>
        </w:tc>
      </w:tr>
    </w:tbl>
    <w:p w:rsidR="007A05EB" w:rsidRDefault="007A05EB">
      <w:pPr>
        <w:spacing w:after="0"/>
        <w:ind w:left="120"/>
        <w:rPr>
          <w:rFonts w:ascii="Times New Roman" w:hAnsi="Times New Roman"/>
          <w:b/>
          <w:color w:val="000000"/>
          <w:sz w:val="28"/>
          <w:lang w:val="ru-RU"/>
        </w:rPr>
      </w:pPr>
      <w:bookmarkStart w:id="10" w:name="block-21013771"/>
      <w:bookmarkEnd w:id="9"/>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7A05EB" w:rsidRDefault="007A05EB">
      <w:pPr>
        <w:spacing w:after="0"/>
        <w:ind w:left="120"/>
        <w:rPr>
          <w:rFonts w:ascii="Times New Roman" w:hAnsi="Times New Roman"/>
          <w:b/>
          <w:color w:val="000000"/>
          <w:sz w:val="28"/>
          <w:lang w:val="ru-RU"/>
        </w:rPr>
      </w:pPr>
    </w:p>
    <w:p w:rsidR="00A44CA9" w:rsidRDefault="007A05EB">
      <w:pPr>
        <w:spacing w:after="0"/>
        <w:ind w:left="120"/>
      </w:pPr>
      <w:r>
        <w:rPr>
          <w:rFonts w:ascii="Times New Roman" w:hAnsi="Times New Roman"/>
          <w:b/>
          <w:color w:val="000000"/>
          <w:sz w:val="28"/>
        </w:rPr>
        <w:lastRenderedPageBreak/>
        <w:t xml:space="preserve"> ПОУРОЧНОЕ ПЛАНИРОВАНИЕ </w:t>
      </w:r>
    </w:p>
    <w:p w:rsidR="00A44CA9" w:rsidRDefault="007A05E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483"/>
        <w:gridCol w:w="1841"/>
        <w:gridCol w:w="1910"/>
        <w:gridCol w:w="2221"/>
      </w:tblGrid>
      <w:tr w:rsidR="00A44CA9">
        <w:trPr>
          <w:trHeight w:val="144"/>
          <w:tblCellSpacing w:w="20" w:type="nil"/>
        </w:trPr>
        <w:tc>
          <w:tcPr>
            <w:tcW w:w="443" w:type="dxa"/>
            <w:vMerge w:val="restart"/>
            <w:tcMar>
              <w:top w:w="50" w:type="dxa"/>
              <w:left w:w="100" w:type="dxa"/>
            </w:tcMar>
            <w:vAlign w:val="center"/>
          </w:tcPr>
          <w:p w:rsidR="00A44CA9" w:rsidRDefault="007A05EB">
            <w:pPr>
              <w:spacing w:after="0"/>
              <w:ind w:left="135"/>
            </w:pPr>
            <w:r>
              <w:rPr>
                <w:rFonts w:ascii="Times New Roman" w:hAnsi="Times New Roman"/>
                <w:b/>
                <w:color w:val="000000"/>
                <w:sz w:val="24"/>
              </w:rPr>
              <w:t xml:space="preserve">№ п/п </w:t>
            </w:r>
          </w:p>
          <w:p w:rsidR="00A44CA9" w:rsidRDefault="00A44CA9">
            <w:pPr>
              <w:spacing w:after="0"/>
              <w:ind w:left="135"/>
            </w:pPr>
          </w:p>
        </w:tc>
        <w:tc>
          <w:tcPr>
            <w:tcW w:w="4048" w:type="dxa"/>
            <w:vMerge w:val="restart"/>
            <w:tcMar>
              <w:top w:w="50" w:type="dxa"/>
              <w:left w:w="100" w:type="dxa"/>
            </w:tcMar>
            <w:vAlign w:val="center"/>
          </w:tcPr>
          <w:p w:rsidR="00A44CA9" w:rsidRDefault="007A05E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44CA9" w:rsidRDefault="00A44CA9">
            <w:pPr>
              <w:spacing w:after="0"/>
              <w:ind w:left="135"/>
            </w:pPr>
          </w:p>
        </w:tc>
        <w:tc>
          <w:tcPr>
            <w:tcW w:w="0" w:type="auto"/>
            <w:gridSpan w:val="3"/>
            <w:tcMar>
              <w:top w:w="50" w:type="dxa"/>
              <w:left w:w="100" w:type="dxa"/>
            </w:tcMar>
            <w:vAlign w:val="center"/>
          </w:tcPr>
          <w:p w:rsidR="00A44CA9" w:rsidRDefault="007A05E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109" w:type="dxa"/>
            <w:vMerge w:val="restart"/>
            <w:tcMar>
              <w:top w:w="50" w:type="dxa"/>
              <w:left w:w="100" w:type="dxa"/>
            </w:tcMar>
            <w:vAlign w:val="center"/>
          </w:tcPr>
          <w:p w:rsidR="00A44CA9" w:rsidRDefault="007A05E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44CA9" w:rsidRDefault="00A44CA9">
            <w:pPr>
              <w:spacing w:after="0"/>
              <w:ind w:left="135"/>
            </w:pPr>
          </w:p>
        </w:tc>
      </w:tr>
      <w:tr w:rsidR="00A44CA9">
        <w:trPr>
          <w:trHeight w:val="144"/>
          <w:tblCellSpacing w:w="20" w:type="nil"/>
        </w:trPr>
        <w:tc>
          <w:tcPr>
            <w:tcW w:w="0" w:type="auto"/>
            <w:vMerge/>
            <w:tcBorders>
              <w:top w:val="nil"/>
            </w:tcBorders>
            <w:tcMar>
              <w:top w:w="50" w:type="dxa"/>
              <w:left w:w="100" w:type="dxa"/>
            </w:tcMar>
          </w:tcPr>
          <w:p w:rsidR="00A44CA9" w:rsidRDefault="00A44CA9"/>
        </w:tc>
        <w:tc>
          <w:tcPr>
            <w:tcW w:w="0" w:type="auto"/>
            <w:vMerge/>
            <w:tcBorders>
              <w:top w:val="nil"/>
            </w:tcBorders>
            <w:tcMar>
              <w:top w:w="50" w:type="dxa"/>
              <w:left w:w="100" w:type="dxa"/>
            </w:tcMar>
          </w:tcPr>
          <w:p w:rsidR="00A44CA9" w:rsidRDefault="00A44CA9"/>
        </w:tc>
        <w:tc>
          <w:tcPr>
            <w:tcW w:w="944" w:type="dxa"/>
            <w:tcMar>
              <w:top w:w="50" w:type="dxa"/>
              <w:left w:w="100" w:type="dxa"/>
            </w:tcMar>
            <w:vAlign w:val="center"/>
          </w:tcPr>
          <w:p w:rsidR="00A44CA9" w:rsidRDefault="007A05E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44CA9" w:rsidRDefault="00A44CA9">
            <w:pPr>
              <w:spacing w:after="0"/>
              <w:ind w:left="135"/>
            </w:pPr>
          </w:p>
        </w:tc>
        <w:tc>
          <w:tcPr>
            <w:tcW w:w="1661" w:type="dxa"/>
            <w:tcMar>
              <w:top w:w="50" w:type="dxa"/>
              <w:left w:w="100" w:type="dxa"/>
            </w:tcMar>
            <w:vAlign w:val="center"/>
          </w:tcPr>
          <w:p w:rsidR="00A44CA9" w:rsidRDefault="007A05E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4CA9" w:rsidRDefault="00A44CA9">
            <w:pPr>
              <w:spacing w:after="0"/>
              <w:ind w:left="135"/>
            </w:pPr>
          </w:p>
        </w:tc>
        <w:tc>
          <w:tcPr>
            <w:tcW w:w="1751" w:type="dxa"/>
            <w:tcMar>
              <w:top w:w="50" w:type="dxa"/>
              <w:left w:w="100" w:type="dxa"/>
            </w:tcMar>
            <w:vAlign w:val="center"/>
          </w:tcPr>
          <w:p w:rsidR="00A44CA9" w:rsidRDefault="007A05E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44CA9" w:rsidRDefault="00A44CA9">
            <w:pPr>
              <w:spacing w:after="0"/>
              <w:ind w:left="135"/>
            </w:pPr>
          </w:p>
        </w:tc>
        <w:tc>
          <w:tcPr>
            <w:tcW w:w="0" w:type="auto"/>
            <w:vMerge/>
            <w:tcBorders>
              <w:top w:val="nil"/>
            </w:tcBorders>
            <w:tcMar>
              <w:top w:w="50" w:type="dxa"/>
              <w:left w:w="100" w:type="dxa"/>
            </w:tcMar>
          </w:tcPr>
          <w:p w:rsidR="00A44CA9" w:rsidRDefault="00A44CA9"/>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1</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16">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2</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17">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3</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Как человек создаёт культуру. Истоки русской культуры – в православной религии.</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18">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4</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Бог</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19">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5</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Вера в Бога и её влияние на поступки людей.</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20">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6</w:t>
            </w:r>
          </w:p>
        </w:tc>
        <w:tc>
          <w:tcPr>
            <w:tcW w:w="4048" w:type="dxa"/>
            <w:tcMar>
              <w:top w:w="50" w:type="dxa"/>
              <w:left w:w="100" w:type="dxa"/>
            </w:tcMar>
            <w:vAlign w:val="center"/>
          </w:tcPr>
          <w:p w:rsidR="00A44CA9" w:rsidRDefault="007A05EB">
            <w:pPr>
              <w:spacing w:after="0"/>
              <w:ind w:left="135"/>
            </w:pPr>
            <w:r w:rsidRPr="007A05EB">
              <w:rPr>
                <w:rFonts w:ascii="Times New Roman" w:hAnsi="Times New Roman"/>
                <w:color w:val="000000"/>
                <w:sz w:val="24"/>
                <w:lang w:val="ru-RU"/>
              </w:rPr>
              <w:t xml:space="preserve">Бог-­Троица. Что значит молиться. </w:t>
            </w:r>
            <w:proofErr w:type="spellStart"/>
            <w:r>
              <w:rPr>
                <w:rFonts w:ascii="Times New Roman" w:hAnsi="Times New Roman"/>
                <w:color w:val="000000"/>
                <w:sz w:val="24"/>
              </w:rPr>
              <w:t>Кто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святые</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21">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7</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Священное Писание христиан – Библия. Ветхий и Новый Заветы в Библии</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22">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8</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Добро и зло в православной традиции.</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23">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9</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Заповеди</w:t>
            </w:r>
            <w:proofErr w:type="spellEnd"/>
            <w:r>
              <w:rPr>
                <w:rFonts w:ascii="Times New Roman" w:hAnsi="Times New Roman"/>
                <w:color w:val="000000"/>
                <w:sz w:val="24"/>
              </w:rPr>
              <w:t xml:space="preserve"> </w:t>
            </w:r>
            <w:proofErr w:type="spellStart"/>
            <w:r>
              <w:rPr>
                <w:rFonts w:ascii="Times New Roman" w:hAnsi="Times New Roman"/>
                <w:color w:val="000000"/>
                <w:sz w:val="24"/>
              </w:rPr>
              <w:t>Иисуса</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Христа</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24">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10</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«Золотое правило нравственности» в православной культуре.</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25">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11</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к </w:t>
            </w:r>
            <w:proofErr w:type="spellStart"/>
            <w:r>
              <w:rPr>
                <w:rFonts w:ascii="Times New Roman" w:hAnsi="Times New Roman"/>
                <w:color w:val="000000"/>
                <w:sz w:val="24"/>
              </w:rPr>
              <w:t>ближнему</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26">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12</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Заповеди Творца Прародителям. Отношение к труду в Православии.</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27">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13</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 xml:space="preserve">Нравственный долг и ответственность </w:t>
            </w:r>
            <w:r w:rsidRPr="007A05EB">
              <w:rPr>
                <w:rFonts w:ascii="Times New Roman" w:hAnsi="Times New Roman"/>
                <w:color w:val="000000"/>
                <w:sz w:val="24"/>
                <w:lang w:val="ru-RU"/>
              </w:rPr>
              <w:lastRenderedPageBreak/>
              <w:t>человека в православной традиции.</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28">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14</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Милосердие и сострадание в православной христианской традиции.</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29">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15</w:t>
            </w:r>
          </w:p>
        </w:tc>
        <w:tc>
          <w:tcPr>
            <w:tcW w:w="4048" w:type="dxa"/>
            <w:tcMar>
              <w:top w:w="50" w:type="dxa"/>
              <w:left w:w="100" w:type="dxa"/>
            </w:tcMar>
            <w:vAlign w:val="center"/>
          </w:tcPr>
          <w:p w:rsidR="00A44CA9" w:rsidRDefault="007A05EB">
            <w:pPr>
              <w:spacing w:after="0"/>
              <w:ind w:left="135"/>
            </w:pPr>
            <w:r w:rsidRPr="007A05EB">
              <w:rPr>
                <w:rFonts w:ascii="Times New Roman" w:hAnsi="Times New Roman"/>
                <w:color w:val="000000"/>
                <w:sz w:val="24"/>
                <w:lang w:val="ru-RU"/>
              </w:rPr>
              <w:t xml:space="preserve">Христианское милосердие. Милосердие к животным. </w:t>
            </w:r>
            <w:proofErr w:type="spellStart"/>
            <w:r>
              <w:rPr>
                <w:rFonts w:ascii="Times New Roman" w:hAnsi="Times New Roman"/>
                <w:color w:val="000000"/>
                <w:sz w:val="24"/>
              </w:rPr>
              <w:t>Деятельное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людям</w:t>
            </w:r>
            <w:proofErr w:type="spellEnd"/>
            <w:r>
              <w:rPr>
                <w:rFonts w:ascii="Times New Roman" w:hAnsi="Times New Roman"/>
                <w:color w:val="000000"/>
                <w:sz w:val="24"/>
              </w:rPr>
              <w:t xml:space="preserve">, </w:t>
            </w:r>
            <w:proofErr w:type="spellStart"/>
            <w:r>
              <w:rPr>
                <w:rFonts w:ascii="Times New Roman" w:hAnsi="Times New Roman"/>
                <w:color w:val="000000"/>
                <w:sz w:val="24"/>
              </w:rPr>
              <w:t>нуждающимся</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30">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16</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Крещение Руси. Святые равноапостольные княгиня Ольга и князь Владимир Креститель.</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31">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17</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Развитие православной культуры, распространение христианства на Руси.</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32">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18</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Святая</w:t>
            </w:r>
            <w:proofErr w:type="spellEnd"/>
            <w:r>
              <w:rPr>
                <w:rFonts w:ascii="Times New Roman" w:hAnsi="Times New Roman"/>
                <w:color w:val="000000"/>
                <w:sz w:val="24"/>
              </w:rPr>
              <w:t xml:space="preserve"> </w:t>
            </w:r>
            <w:proofErr w:type="spellStart"/>
            <w:r>
              <w:rPr>
                <w:rFonts w:ascii="Times New Roman" w:hAnsi="Times New Roman"/>
                <w:color w:val="000000"/>
                <w:sz w:val="24"/>
              </w:rPr>
              <w:t>Русь</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святые</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33">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19</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Православие в русской культуре, в современной России.</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34">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20</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Празднование Крещения Руси, Дней славянской письменности и культуры.</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35">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21</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Православный храм – его устройство и убранство.</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36">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22</w:t>
            </w:r>
          </w:p>
        </w:tc>
        <w:tc>
          <w:tcPr>
            <w:tcW w:w="4048" w:type="dxa"/>
            <w:tcMar>
              <w:top w:w="50" w:type="dxa"/>
              <w:left w:w="100" w:type="dxa"/>
            </w:tcMar>
            <w:vAlign w:val="center"/>
          </w:tcPr>
          <w:p w:rsidR="00A44CA9" w:rsidRDefault="007A05EB">
            <w:pPr>
              <w:spacing w:after="0"/>
              <w:ind w:left="135"/>
            </w:pPr>
            <w:r w:rsidRPr="007A05EB">
              <w:rPr>
                <w:rFonts w:ascii="Times New Roman" w:hAnsi="Times New Roman"/>
                <w:color w:val="000000"/>
                <w:sz w:val="24"/>
                <w:lang w:val="ru-RU"/>
              </w:rPr>
              <w:t xml:space="preserve">Миряне и священнослужители. Богослужение в храме. </w:t>
            </w:r>
            <w:proofErr w:type="spellStart"/>
            <w:r>
              <w:rPr>
                <w:rFonts w:ascii="Times New Roman" w:hAnsi="Times New Roman"/>
                <w:color w:val="000000"/>
                <w:sz w:val="24"/>
              </w:rPr>
              <w:t>Таинства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Церкви</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37">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23</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Монастыри</w:t>
            </w:r>
            <w:proofErr w:type="spellEnd"/>
            <w:r>
              <w:rPr>
                <w:rFonts w:ascii="Times New Roman" w:hAnsi="Times New Roman"/>
                <w:color w:val="000000"/>
                <w:sz w:val="24"/>
              </w:rPr>
              <w:t xml:space="preserve">, </w:t>
            </w:r>
            <w:proofErr w:type="spellStart"/>
            <w:r>
              <w:rPr>
                <w:rFonts w:ascii="Times New Roman" w:hAnsi="Times New Roman"/>
                <w:color w:val="000000"/>
                <w:sz w:val="24"/>
              </w:rPr>
              <w:t>монашество</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38">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24</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Христианская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Крест</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Христов</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39">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25</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Православная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икона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икон</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40">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26</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Церковное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пение</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41">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27</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Церковное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прикладное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42">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28</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Православный календарь. Праздники и посты в православном календаре.</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43">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lastRenderedPageBreak/>
              <w:t>29</w:t>
            </w:r>
          </w:p>
        </w:tc>
        <w:tc>
          <w:tcPr>
            <w:tcW w:w="4048" w:type="dxa"/>
            <w:tcMar>
              <w:top w:w="50" w:type="dxa"/>
              <w:left w:w="100" w:type="dxa"/>
            </w:tcMar>
            <w:vAlign w:val="center"/>
          </w:tcPr>
          <w:p w:rsidR="00A44CA9" w:rsidRDefault="007A05EB">
            <w:pPr>
              <w:spacing w:after="0"/>
              <w:ind w:left="135"/>
            </w:pPr>
            <w:r w:rsidRPr="007A05EB">
              <w:rPr>
                <w:rFonts w:ascii="Times New Roman" w:hAnsi="Times New Roman"/>
                <w:color w:val="000000"/>
                <w:sz w:val="24"/>
                <w:lang w:val="ru-RU"/>
              </w:rPr>
              <w:t xml:space="preserve">Двунадесятые праздники. Воскресение Христово (Пасха).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Христово</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44">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30</w:t>
            </w:r>
          </w:p>
        </w:tc>
        <w:tc>
          <w:tcPr>
            <w:tcW w:w="4048" w:type="dxa"/>
            <w:tcMar>
              <w:top w:w="50" w:type="dxa"/>
              <w:left w:w="100" w:type="dxa"/>
            </w:tcMar>
            <w:vAlign w:val="center"/>
          </w:tcPr>
          <w:p w:rsidR="00A44CA9" w:rsidRDefault="007A05EB">
            <w:pPr>
              <w:spacing w:after="0"/>
              <w:ind w:left="135"/>
            </w:pPr>
            <w:r w:rsidRPr="007A05EB">
              <w:rPr>
                <w:rFonts w:ascii="Times New Roman" w:hAnsi="Times New Roman"/>
                <w:color w:val="000000"/>
                <w:sz w:val="24"/>
                <w:lang w:val="ru-RU"/>
              </w:rPr>
              <w:t xml:space="preserve">Семья в православной традиции – Малая Церковь. </w:t>
            </w:r>
            <w:proofErr w:type="spellStart"/>
            <w:r>
              <w:rPr>
                <w:rFonts w:ascii="Times New Roman" w:hAnsi="Times New Roman"/>
                <w:color w:val="000000"/>
                <w:sz w:val="24"/>
              </w:rPr>
              <w:t>Таинство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Венчания</w:t>
            </w:r>
            <w:proofErr w:type="spellEnd"/>
            <w:r>
              <w:rPr>
                <w:rFonts w:ascii="Times New Roman" w:hAnsi="Times New Roman"/>
                <w:color w:val="000000"/>
                <w:sz w:val="24"/>
              </w:rPr>
              <w:t>.</w:t>
            </w:r>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45">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31</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Семейные традиции, праздники. Праздник «День семьи, любви и верности»</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46">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32</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Образцы православной семьи, отношений в семье</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47">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33</w:t>
            </w:r>
          </w:p>
        </w:tc>
        <w:tc>
          <w:tcPr>
            <w:tcW w:w="4048" w:type="dxa"/>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Служение человека обществу, Родине. Патриотизм многонационального и многоконфессионального народа России.</w:t>
            </w:r>
          </w:p>
        </w:tc>
        <w:tc>
          <w:tcPr>
            <w:tcW w:w="944"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48">
              <w:r w:rsidR="007A05EB">
                <w:rPr>
                  <w:rFonts w:ascii="Times New Roman" w:hAnsi="Times New Roman"/>
                  <w:color w:val="0000FF"/>
                  <w:u w:val="single"/>
                </w:rPr>
                <w:t>https://clever-lab.pro</w:t>
              </w:r>
            </w:hyperlink>
          </w:p>
        </w:tc>
      </w:tr>
      <w:tr w:rsidR="00A44CA9">
        <w:trPr>
          <w:trHeight w:val="144"/>
          <w:tblCellSpacing w:w="20" w:type="nil"/>
        </w:trPr>
        <w:tc>
          <w:tcPr>
            <w:tcW w:w="443" w:type="dxa"/>
            <w:tcMar>
              <w:top w:w="50" w:type="dxa"/>
              <w:left w:w="100" w:type="dxa"/>
            </w:tcMar>
            <w:vAlign w:val="center"/>
          </w:tcPr>
          <w:p w:rsidR="00A44CA9" w:rsidRDefault="007A05EB">
            <w:pPr>
              <w:spacing w:after="0"/>
            </w:pPr>
            <w:r>
              <w:rPr>
                <w:rFonts w:ascii="Times New Roman" w:hAnsi="Times New Roman"/>
                <w:color w:val="000000"/>
                <w:sz w:val="24"/>
              </w:rPr>
              <w:t>34</w:t>
            </w:r>
          </w:p>
        </w:tc>
        <w:tc>
          <w:tcPr>
            <w:tcW w:w="4048" w:type="dxa"/>
            <w:tcMar>
              <w:top w:w="50" w:type="dxa"/>
              <w:left w:w="100" w:type="dxa"/>
            </w:tcMar>
            <w:vAlign w:val="center"/>
          </w:tcPr>
          <w:p w:rsidR="00A44CA9" w:rsidRDefault="007A05EB">
            <w:pPr>
              <w:spacing w:after="0"/>
              <w:ind w:left="135"/>
            </w:pPr>
            <w:proofErr w:type="spellStart"/>
            <w:r>
              <w:rPr>
                <w:rFonts w:ascii="Times New Roman" w:hAnsi="Times New Roman"/>
                <w:color w:val="000000"/>
                <w:sz w:val="24"/>
              </w:rPr>
              <w:t>Святые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Отечества</w:t>
            </w:r>
            <w:proofErr w:type="spellEnd"/>
          </w:p>
        </w:tc>
        <w:tc>
          <w:tcPr>
            <w:tcW w:w="944"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A44CA9" w:rsidRDefault="00A565ED">
            <w:pPr>
              <w:spacing w:after="0"/>
              <w:ind w:left="135"/>
            </w:pPr>
            <w:hyperlink r:id="rId49">
              <w:r w:rsidR="007A05EB">
                <w:rPr>
                  <w:rFonts w:ascii="Times New Roman" w:hAnsi="Times New Roman"/>
                  <w:color w:val="0000FF"/>
                  <w:u w:val="single"/>
                </w:rPr>
                <w:t>https://clever-lab.pro</w:t>
              </w:r>
            </w:hyperlink>
          </w:p>
        </w:tc>
      </w:tr>
      <w:tr w:rsidR="00A44CA9">
        <w:trPr>
          <w:trHeight w:val="144"/>
          <w:tblCellSpacing w:w="20" w:type="nil"/>
        </w:trPr>
        <w:tc>
          <w:tcPr>
            <w:tcW w:w="0" w:type="auto"/>
            <w:gridSpan w:val="2"/>
            <w:tcMar>
              <w:top w:w="50" w:type="dxa"/>
              <w:left w:w="100" w:type="dxa"/>
            </w:tcMar>
            <w:vAlign w:val="center"/>
          </w:tcPr>
          <w:p w:rsidR="00A44CA9" w:rsidRPr="007A05EB" w:rsidRDefault="007A05EB">
            <w:pPr>
              <w:spacing w:after="0"/>
              <w:ind w:left="135"/>
              <w:rPr>
                <w:lang w:val="ru-RU"/>
              </w:rPr>
            </w:pPr>
            <w:r w:rsidRPr="007A05EB">
              <w:rPr>
                <w:rFonts w:ascii="Times New Roman" w:hAnsi="Times New Roman"/>
                <w:color w:val="000000"/>
                <w:sz w:val="24"/>
                <w:lang w:val="ru-RU"/>
              </w:rPr>
              <w:t>ОБЩЕЕ КОЛИЧЕСТВО ЧАСОВ ПО ПРОГРАММЕ</w:t>
            </w:r>
          </w:p>
        </w:tc>
        <w:tc>
          <w:tcPr>
            <w:tcW w:w="1483" w:type="dxa"/>
            <w:tcMar>
              <w:top w:w="50" w:type="dxa"/>
              <w:left w:w="100" w:type="dxa"/>
            </w:tcMar>
            <w:vAlign w:val="center"/>
          </w:tcPr>
          <w:p w:rsidR="00A44CA9" w:rsidRDefault="007A05EB">
            <w:pPr>
              <w:spacing w:after="0"/>
              <w:ind w:left="135"/>
              <w:jc w:val="center"/>
            </w:pPr>
            <w:r w:rsidRPr="007A05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0 </w:t>
            </w:r>
          </w:p>
        </w:tc>
        <w:tc>
          <w:tcPr>
            <w:tcW w:w="1751" w:type="dxa"/>
            <w:tcMar>
              <w:top w:w="50" w:type="dxa"/>
              <w:left w:w="100" w:type="dxa"/>
            </w:tcMar>
            <w:vAlign w:val="center"/>
          </w:tcPr>
          <w:p w:rsidR="00A44CA9" w:rsidRDefault="007A05EB">
            <w:pPr>
              <w:spacing w:after="0"/>
              <w:ind w:left="135"/>
              <w:jc w:val="center"/>
            </w:pPr>
            <w:r>
              <w:rPr>
                <w:rFonts w:ascii="Times New Roman" w:hAnsi="Times New Roman"/>
                <w:color w:val="000000"/>
                <w:sz w:val="24"/>
              </w:rPr>
              <w:t xml:space="preserve"> 34 </w:t>
            </w:r>
          </w:p>
        </w:tc>
        <w:tc>
          <w:tcPr>
            <w:tcW w:w="0" w:type="auto"/>
            <w:tcMar>
              <w:top w:w="50" w:type="dxa"/>
              <w:left w:w="100" w:type="dxa"/>
            </w:tcMar>
            <w:vAlign w:val="center"/>
          </w:tcPr>
          <w:p w:rsidR="00A44CA9" w:rsidRDefault="00A44CA9"/>
        </w:tc>
      </w:tr>
    </w:tbl>
    <w:p w:rsidR="00A44CA9" w:rsidRPr="007A05EB" w:rsidRDefault="00A44CA9">
      <w:pPr>
        <w:rPr>
          <w:lang w:val="ru-RU"/>
        </w:rPr>
        <w:sectPr w:rsidR="00A44CA9" w:rsidRPr="007A05EB">
          <w:pgSz w:w="16383" w:h="11906" w:orient="landscape"/>
          <w:pgMar w:top="1134" w:right="850" w:bottom="1134" w:left="1701" w:header="720" w:footer="720" w:gutter="0"/>
          <w:cols w:space="720"/>
        </w:sectPr>
      </w:pPr>
    </w:p>
    <w:p w:rsidR="00A44CA9" w:rsidRPr="007A05EB" w:rsidRDefault="007A05EB">
      <w:pPr>
        <w:spacing w:after="0"/>
        <w:ind w:left="120"/>
        <w:rPr>
          <w:lang w:val="ru-RU"/>
        </w:rPr>
      </w:pPr>
      <w:bookmarkStart w:id="11" w:name="block-21013767"/>
      <w:bookmarkEnd w:id="10"/>
      <w:r w:rsidRPr="007A05EB">
        <w:rPr>
          <w:rFonts w:ascii="Times New Roman" w:hAnsi="Times New Roman"/>
          <w:b/>
          <w:color w:val="000000"/>
          <w:sz w:val="28"/>
          <w:lang w:val="ru-RU"/>
        </w:rPr>
        <w:lastRenderedPageBreak/>
        <w:t>УЧЕБНО-МЕТОДИЧЕСКОЕ ОБЕСПЕЧЕНИЕ ОБРАЗОВАТЕЛЬНОГО ПРОЦЕССА</w:t>
      </w:r>
    </w:p>
    <w:p w:rsidR="00A44CA9" w:rsidRPr="007A05EB" w:rsidRDefault="007A05EB">
      <w:pPr>
        <w:spacing w:after="0" w:line="480" w:lineRule="auto"/>
        <w:ind w:left="120"/>
        <w:rPr>
          <w:lang w:val="ru-RU"/>
        </w:rPr>
      </w:pPr>
      <w:r w:rsidRPr="007A05EB">
        <w:rPr>
          <w:rFonts w:ascii="Times New Roman" w:hAnsi="Times New Roman"/>
          <w:b/>
          <w:color w:val="000000"/>
          <w:sz w:val="28"/>
          <w:lang w:val="ru-RU"/>
        </w:rPr>
        <w:t>ОБЯЗАТЕЛЬНЫЕ УЧЕБНЫЕ МАТЕРИАЛЫ ДЛЯ УЧЕНИКА</w:t>
      </w:r>
    </w:p>
    <w:p w:rsidR="00A44CA9" w:rsidRPr="00F651ED" w:rsidRDefault="007A05EB">
      <w:pPr>
        <w:spacing w:after="0" w:line="480" w:lineRule="auto"/>
        <w:ind w:left="120"/>
        <w:rPr>
          <w:lang w:val="ru-RU"/>
        </w:rPr>
      </w:pPr>
      <w:r w:rsidRPr="007A05EB">
        <w:rPr>
          <w:rFonts w:ascii="Times New Roman" w:hAnsi="Times New Roman"/>
          <w:color w:val="000000"/>
          <w:sz w:val="28"/>
          <w:lang w:val="ru-RU"/>
        </w:rPr>
        <w:t>​‌</w:t>
      </w:r>
      <w:bookmarkStart w:id="12" w:name="f6b27581-fca6-45df-a2b1-2138b4a1b0bc"/>
      <w:r w:rsidRPr="007A05EB">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7A05EB">
        <w:rPr>
          <w:rFonts w:ascii="Times New Roman" w:hAnsi="Times New Roman"/>
          <w:color w:val="000000"/>
          <w:sz w:val="28"/>
          <w:lang w:val="ru-RU"/>
        </w:rPr>
        <w:t>Кульберг</w:t>
      </w:r>
      <w:proofErr w:type="spellEnd"/>
      <w:r w:rsidRPr="007A05EB">
        <w:rPr>
          <w:rFonts w:ascii="Times New Roman" w:hAnsi="Times New Roman"/>
          <w:color w:val="000000"/>
          <w:sz w:val="28"/>
          <w:lang w:val="ru-RU"/>
        </w:rPr>
        <w:t xml:space="preserve"> А.С., </w:t>
      </w:r>
      <w:proofErr w:type="spellStart"/>
      <w:r w:rsidRPr="007A05EB">
        <w:rPr>
          <w:rFonts w:ascii="Times New Roman" w:hAnsi="Times New Roman"/>
          <w:color w:val="000000"/>
          <w:sz w:val="28"/>
          <w:lang w:val="ru-RU"/>
        </w:rPr>
        <w:t>Корытко</w:t>
      </w:r>
      <w:proofErr w:type="spellEnd"/>
      <w:r w:rsidRPr="007A05EB">
        <w:rPr>
          <w:rFonts w:ascii="Times New Roman" w:hAnsi="Times New Roman"/>
          <w:color w:val="000000"/>
          <w:sz w:val="28"/>
          <w:lang w:val="ru-RU"/>
        </w:rPr>
        <w:t xml:space="preserve"> О.В. и другие; под науч. ред. </w:t>
      </w:r>
      <w:r w:rsidRPr="00F651ED">
        <w:rPr>
          <w:rFonts w:ascii="Times New Roman" w:hAnsi="Times New Roman"/>
          <w:color w:val="000000"/>
          <w:sz w:val="28"/>
          <w:lang w:val="ru-RU"/>
        </w:rPr>
        <w:t>Васильевой О.Ю., Акционерное общество «Издательство «Просвещение»</w:t>
      </w:r>
      <w:bookmarkEnd w:id="12"/>
      <w:r w:rsidRPr="00F651ED">
        <w:rPr>
          <w:rFonts w:ascii="Times New Roman" w:hAnsi="Times New Roman"/>
          <w:color w:val="000000"/>
          <w:sz w:val="28"/>
          <w:lang w:val="ru-RU"/>
        </w:rPr>
        <w:t>‌​</w:t>
      </w:r>
    </w:p>
    <w:p w:rsidR="00A44CA9" w:rsidRPr="007A05EB" w:rsidRDefault="007A05EB">
      <w:pPr>
        <w:spacing w:after="0" w:line="480" w:lineRule="auto"/>
        <w:ind w:left="120"/>
        <w:rPr>
          <w:lang w:val="ru-RU"/>
        </w:rPr>
      </w:pPr>
      <w:r w:rsidRPr="007A05EB">
        <w:rPr>
          <w:rFonts w:ascii="Times New Roman" w:hAnsi="Times New Roman"/>
          <w:color w:val="000000"/>
          <w:sz w:val="28"/>
          <w:lang w:val="ru-RU"/>
        </w:rPr>
        <w:t>​‌</w:t>
      </w:r>
      <w:bookmarkStart w:id="13" w:name="26f937a6-1ebc-4132-96d0-94db0ca9c185"/>
      <w:r w:rsidRPr="007A05EB">
        <w:rPr>
          <w:rFonts w:ascii="Times New Roman" w:hAnsi="Times New Roman"/>
          <w:color w:val="000000"/>
          <w:sz w:val="28"/>
          <w:lang w:val="ru-RU"/>
        </w:rPr>
        <w:t>Электронное приложение к учебнику - Васильева О.Ю. основы религиозных культур и светской этики: основы православной культуры: учебник для 4 класса М., 2023.</w:t>
      </w:r>
      <w:bookmarkEnd w:id="13"/>
      <w:r w:rsidRPr="007A05EB">
        <w:rPr>
          <w:rFonts w:ascii="Times New Roman" w:hAnsi="Times New Roman"/>
          <w:color w:val="000000"/>
          <w:sz w:val="28"/>
          <w:lang w:val="ru-RU"/>
        </w:rPr>
        <w:t>‌</w:t>
      </w:r>
    </w:p>
    <w:p w:rsidR="00A44CA9" w:rsidRPr="007A05EB" w:rsidRDefault="007A05EB">
      <w:pPr>
        <w:spacing w:after="0"/>
        <w:ind w:left="120"/>
        <w:rPr>
          <w:lang w:val="ru-RU"/>
        </w:rPr>
      </w:pPr>
      <w:r w:rsidRPr="007A05EB">
        <w:rPr>
          <w:rFonts w:ascii="Times New Roman" w:hAnsi="Times New Roman"/>
          <w:color w:val="000000"/>
          <w:sz w:val="28"/>
          <w:lang w:val="ru-RU"/>
        </w:rPr>
        <w:t>​</w:t>
      </w:r>
    </w:p>
    <w:p w:rsidR="00A44CA9" w:rsidRPr="007A05EB" w:rsidRDefault="007A05EB">
      <w:pPr>
        <w:spacing w:after="0" w:line="480" w:lineRule="auto"/>
        <w:ind w:left="120"/>
        <w:rPr>
          <w:lang w:val="ru-RU"/>
        </w:rPr>
      </w:pPr>
      <w:r w:rsidRPr="007A05EB">
        <w:rPr>
          <w:rFonts w:ascii="Times New Roman" w:hAnsi="Times New Roman"/>
          <w:b/>
          <w:color w:val="000000"/>
          <w:sz w:val="28"/>
          <w:lang w:val="ru-RU"/>
        </w:rPr>
        <w:t>МЕТОДИЧЕСКИЕ МАТЕРИАЛЫ ДЛЯ УЧИТЕЛЯ</w:t>
      </w:r>
    </w:p>
    <w:p w:rsidR="00A44CA9" w:rsidRPr="007A05EB" w:rsidRDefault="007A05EB">
      <w:pPr>
        <w:spacing w:after="0" w:line="480" w:lineRule="auto"/>
        <w:ind w:left="120"/>
        <w:rPr>
          <w:lang w:val="ru-RU"/>
        </w:rPr>
      </w:pPr>
      <w:r w:rsidRPr="007A05EB">
        <w:rPr>
          <w:rFonts w:ascii="Times New Roman" w:hAnsi="Times New Roman"/>
          <w:color w:val="000000"/>
          <w:sz w:val="28"/>
          <w:lang w:val="ru-RU"/>
        </w:rPr>
        <w:t>​‌Электронные учебники издательства “Просвещение” (</w:t>
      </w:r>
      <w:r>
        <w:rPr>
          <w:rFonts w:ascii="Times New Roman" w:hAnsi="Times New Roman"/>
          <w:color w:val="000000"/>
          <w:sz w:val="28"/>
        </w:rPr>
        <w:t>https</w:t>
      </w:r>
      <w:r w:rsidRPr="007A05EB">
        <w:rPr>
          <w:rFonts w:ascii="Times New Roman" w:hAnsi="Times New Roman"/>
          <w:color w:val="000000"/>
          <w:sz w:val="28"/>
          <w:lang w:val="ru-RU"/>
        </w:rPr>
        <w:t>://</w:t>
      </w:r>
      <w:r>
        <w:rPr>
          <w:rFonts w:ascii="Times New Roman" w:hAnsi="Times New Roman"/>
          <w:color w:val="000000"/>
          <w:sz w:val="28"/>
        </w:rPr>
        <w:t>media</w:t>
      </w:r>
      <w:r w:rsidRPr="007A05EB">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7A05E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A05EB">
        <w:rPr>
          <w:rFonts w:ascii="Times New Roman" w:hAnsi="Times New Roman"/>
          <w:color w:val="000000"/>
          <w:sz w:val="28"/>
          <w:lang w:val="ru-RU"/>
        </w:rPr>
        <w:t>/);</w:t>
      </w:r>
      <w:r w:rsidRPr="007A05EB">
        <w:rPr>
          <w:sz w:val="28"/>
          <w:lang w:val="ru-RU"/>
        </w:rPr>
        <w:br/>
      </w:r>
      <w:bookmarkStart w:id="14" w:name="542409a4-46a4-4f69-8094-40d6a7dde625"/>
      <w:r w:rsidRPr="007A05EB">
        <w:rPr>
          <w:rFonts w:ascii="Times New Roman" w:hAnsi="Times New Roman"/>
          <w:color w:val="000000"/>
          <w:sz w:val="28"/>
          <w:lang w:val="ru-RU"/>
        </w:rPr>
        <w:t xml:space="preserve"> Электронное приложение к учебнику - Васильева О.Ю. основы религиозных культур и светской этики: основы православной культуры: учебник для 4 класса М., 2023.</w:t>
      </w:r>
      <w:bookmarkEnd w:id="14"/>
      <w:r w:rsidRPr="007A05EB">
        <w:rPr>
          <w:rFonts w:ascii="Times New Roman" w:hAnsi="Times New Roman"/>
          <w:color w:val="000000"/>
          <w:sz w:val="28"/>
          <w:lang w:val="ru-RU"/>
        </w:rPr>
        <w:t>‌​</w:t>
      </w:r>
    </w:p>
    <w:p w:rsidR="00A44CA9" w:rsidRPr="007A05EB" w:rsidRDefault="00A44CA9">
      <w:pPr>
        <w:spacing w:after="0"/>
        <w:ind w:left="120"/>
        <w:rPr>
          <w:lang w:val="ru-RU"/>
        </w:rPr>
      </w:pPr>
    </w:p>
    <w:p w:rsidR="00A44CA9" w:rsidRPr="007A05EB" w:rsidRDefault="007A05EB">
      <w:pPr>
        <w:spacing w:after="0" w:line="480" w:lineRule="auto"/>
        <w:ind w:left="120"/>
        <w:rPr>
          <w:lang w:val="ru-RU"/>
        </w:rPr>
      </w:pPr>
      <w:r w:rsidRPr="007A05EB">
        <w:rPr>
          <w:rFonts w:ascii="Times New Roman" w:hAnsi="Times New Roman"/>
          <w:b/>
          <w:color w:val="000000"/>
          <w:sz w:val="28"/>
          <w:lang w:val="ru-RU"/>
        </w:rPr>
        <w:t>ЦИФРОВЫЕ ОБРАЗОВАТЕЛЬНЫЕ РЕСУРСЫ И РЕСУРСЫ СЕТИ ИНТЕРНЕТ</w:t>
      </w:r>
    </w:p>
    <w:p w:rsidR="00A44CA9" w:rsidRPr="007A05EB" w:rsidRDefault="007A05EB" w:rsidP="007A05EB">
      <w:pPr>
        <w:spacing w:after="0" w:line="480" w:lineRule="auto"/>
        <w:ind w:left="120"/>
        <w:rPr>
          <w:lang w:val="ru-RU"/>
        </w:rPr>
        <w:sectPr w:rsidR="00A44CA9" w:rsidRPr="007A05EB">
          <w:pgSz w:w="11906" w:h="16383"/>
          <w:pgMar w:top="1134" w:right="850" w:bottom="1134" w:left="1701" w:header="720" w:footer="720" w:gutter="0"/>
          <w:cols w:space="720"/>
        </w:sectPr>
      </w:pPr>
      <w:r w:rsidRPr="007A05EB">
        <w:rPr>
          <w:rFonts w:ascii="Times New Roman" w:hAnsi="Times New Roman"/>
          <w:color w:val="000000"/>
          <w:sz w:val="28"/>
          <w:lang w:val="ru-RU"/>
        </w:rPr>
        <w:t>​</w:t>
      </w:r>
      <w:r w:rsidRPr="007A05EB">
        <w:rPr>
          <w:rFonts w:ascii="Times New Roman" w:hAnsi="Times New Roman"/>
          <w:color w:val="333333"/>
          <w:sz w:val="28"/>
          <w:lang w:val="ru-RU"/>
        </w:rPr>
        <w:t>​‌</w:t>
      </w:r>
      <w:bookmarkStart w:id="15" w:name="dee01ba2-a237-41f5-8cee-38f8e9e11c73"/>
      <w:r>
        <w:rPr>
          <w:rFonts w:ascii="Times New Roman" w:hAnsi="Times New Roman"/>
          <w:color w:val="000000"/>
          <w:sz w:val="28"/>
        </w:rPr>
        <w:t>https</w:t>
      </w:r>
      <w:r w:rsidRPr="007A05EB">
        <w:rPr>
          <w:rFonts w:ascii="Times New Roman" w:hAnsi="Times New Roman"/>
          <w:color w:val="000000"/>
          <w:sz w:val="28"/>
          <w:lang w:val="ru-RU"/>
        </w:rPr>
        <w:t>://</w:t>
      </w:r>
      <w:r>
        <w:rPr>
          <w:rFonts w:ascii="Times New Roman" w:hAnsi="Times New Roman"/>
          <w:color w:val="000000"/>
          <w:sz w:val="28"/>
        </w:rPr>
        <w:t>clever</w:t>
      </w:r>
      <w:r w:rsidRPr="007A05EB">
        <w:rPr>
          <w:rFonts w:ascii="Times New Roman" w:hAnsi="Times New Roman"/>
          <w:color w:val="000000"/>
          <w:sz w:val="28"/>
          <w:lang w:val="ru-RU"/>
        </w:rPr>
        <w:t>-</w:t>
      </w:r>
      <w:r>
        <w:rPr>
          <w:rFonts w:ascii="Times New Roman" w:hAnsi="Times New Roman"/>
          <w:color w:val="000000"/>
          <w:sz w:val="28"/>
        </w:rPr>
        <w:t>lab</w:t>
      </w:r>
      <w:r w:rsidRPr="007A05EB">
        <w:rPr>
          <w:rFonts w:ascii="Times New Roman" w:hAnsi="Times New Roman"/>
          <w:color w:val="000000"/>
          <w:sz w:val="28"/>
          <w:lang w:val="ru-RU"/>
        </w:rPr>
        <w:t>.</w:t>
      </w:r>
      <w:r>
        <w:rPr>
          <w:rFonts w:ascii="Times New Roman" w:hAnsi="Times New Roman"/>
          <w:color w:val="000000"/>
          <w:sz w:val="28"/>
        </w:rPr>
        <w:t>pro</w:t>
      </w:r>
      <w:r w:rsidRPr="007A05EB">
        <w:rPr>
          <w:rFonts w:ascii="Times New Roman" w:hAnsi="Times New Roman"/>
          <w:color w:val="000000"/>
          <w:sz w:val="28"/>
          <w:lang w:val="ru-RU"/>
        </w:rPr>
        <w:t>/</w:t>
      </w:r>
      <w:bookmarkEnd w:id="15"/>
      <w:r w:rsidRPr="007A05EB">
        <w:rPr>
          <w:rFonts w:ascii="Times New Roman" w:hAnsi="Times New Roman"/>
          <w:color w:val="333333"/>
          <w:sz w:val="28"/>
          <w:lang w:val="ru-RU"/>
        </w:rPr>
        <w:t>‌</w:t>
      </w:r>
      <w:r w:rsidRPr="007A05EB">
        <w:rPr>
          <w:rFonts w:ascii="Times New Roman" w:hAnsi="Times New Roman"/>
          <w:color w:val="000000"/>
          <w:sz w:val="28"/>
          <w:lang w:val="ru-RU"/>
        </w:rPr>
        <w:t>​</w:t>
      </w:r>
      <w:r w:rsidR="00AA085E">
        <w:rPr>
          <w:rFonts w:ascii="Times New Roman" w:hAnsi="Times New Roman"/>
          <w:color w:val="000000"/>
          <w:sz w:val="28"/>
          <w:lang w:val="ru-RU"/>
        </w:rPr>
        <w:t xml:space="preserve"> </w:t>
      </w:r>
    </w:p>
    <w:bookmarkEnd w:id="11"/>
    <w:p w:rsidR="007A05EB" w:rsidRPr="007A05EB" w:rsidRDefault="007A05EB" w:rsidP="007A05EB">
      <w:pPr>
        <w:rPr>
          <w:lang w:val="ru-RU"/>
        </w:rPr>
      </w:pPr>
    </w:p>
    <w:sectPr w:rsidR="007A05EB" w:rsidRPr="007A05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32C04"/>
    <w:multiLevelType w:val="multilevel"/>
    <w:tmpl w:val="BAFE1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D6127"/>
    <w:multiLevelType w:val="multilevel"/>
    <w:tmpl w:val="C4BAA3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D05128"/>
    <w:multiLevelType w:val="multilevel"/>
    <w:tmpl w:val="5394C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9C64A5"/>
    <w:multiLevelType w:val="multilevel"/>
    <w:tmpl w:val="CE7292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F40D2F"/>
    <w:multiLevelType w:val="multilevel"/>
    <w:tmpl w:val="EFD69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B608EB"/>
    <w:multiLevelType w:val="multilevel"/>
    <w:tmpl w:val="943AEF0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704DB3"/>
    <w:multiLevelType w:val="multilevel"/>
    <w:tmpl w:val="323C9E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A57F6A"/>
    <w:multiLevelType w:val="multilevel"/>
    <w:tmpl w:val="B1AC9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F672C2"/>
    <w:multiLevelType w:val="multilevel"/>
    <w:tmpl w:val="8E1A1E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CB1723"/>
    <w:multiLevelType w:val="multilevel"/>
    <w:tmpl w:val="783E4E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4C5559"/>
    <w:multiLevelType w:val="multilevel"/>
    <w:tmpl w:val="F50C6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4321B3"/>
    <w:multiLevelType w:val="multilevel"/>
    <w:tmpl w:val="FEF6B1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957EA7"/>
    <w:multiLevelType w:val="multilevel"/>
    <w:tmpl w:val="24843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DC0DB3"/>
    <w:multiLevelType w:val="multilevel"/>
    <w:tmpl w:val="813E9E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12"/>
  </w:num>
  <w:num w:numId="4">
    <w:abstractNumId w:val="2"/>
  </w:num>
  <w:num w:numId="5">
    <w:abstractNumId w:val="11"/>
  </w:num>
  <w:num w:numId="6">
    <w:abstractNumId w:val="6"/>
  </w:num>
  <w:num w:numId="7">
    <w:abstractNumId w:val="0"/>
  </w:num>
  <w:num w:numId="8">
    <w:abstractNumId w:val="1"/>
  </w:num>
  <w:num w:numId="9">
    <w:abstractNumId w:val="10"/>
  </w:num>
  <w:num w:numId="10">
    <w:abstractNumId w:val="8"/>
  </w:num>
  <w:num w:numId="11">
    <w:abstractNumId w:val="4"/>
  </w:num>
  <w:num w:numId="12">
    <w:abstractNumId w:val="7"/>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44CA9"/>
    <w:rsid w:val="00253B33"/>
    <w:rsid w:val="007A05EB"/>
    <w:rsid w:val="00951CB4"/>
    <w:rsid w:val="00A44CA9"/>
    <w:rsid w:val="00A565ED"/>
    <w:rsid w:val="00AA085E"/>
    <w:rsid w:val="00C5013F"/>
    <w:rsid w:val="00F65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4AF04"/>
  <w15:docId w15:val="{FBB6F356-7316-45E9-8E35-9CB477F3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ver-lab.pro" TargetMode="External"/><Relationship Id="rId18" Type="http://schemas.openxmlformats.org/officeDocument/2006/relationships/hyperlink" Target="https://clever-lab.pro" TargetMode="External"/><Relationship Id="rId26" Type="http://schemas.openxmlformats.org/officeDocument/2006/relationships/hyperlink" Target="https://clever-lab.pro" TargetMode="External"/><Relationship Id="rId39" Type="http://schemas.openxmlformats.org/officeDocument/2006/relationships/hyperlink" Target="https://clever-lab.pro" TargetMode="External"/><Relationship Id="rId3" Type="http://schemas.openxmlformats.org/officeDocument/2006/relationships/settings" Target="settings.xml"/><Relationship Id="rId21" Type="http://schemas.openxmlformats.org/officeDocument/2006/relationships/hyperlink" Target="https://clever-lab.pro" TargetMode="External"/><Relationship Id="rId34" Type="http://schemas.openxmlformats.org/officeDocument/2006/relationships/hyperlink" Target="https://clever-lab.pro" TargetMode="External"/><Relationship Id="rId42" Type="http://schemas.openxmlformats.org/officeDocument/2006/relationships/hyperlink" Target="https://clever-lab.pro" TargetMode="External"/><Relationship Id="rId47" Type="http://schemas.openxmlformats.org/officeDocument/2006/relationships/hyperlink" Target="https://clever-lab.pro" TargetMode="External"/><Relationship Id="rId50" Type="http://schemas.openxmlformats.org/officeDocument/2006/relationships/fontTable" Target="fontTable.xml"/><Relationship Id="rId7" Type="http://schemas.openxmlformats.org/officeDocument/2006/relationships/hyperlink" Target="https://clever-lab.pro" TargetMode="External"/><Relationship Id="rId12" Type="http://schemas.openxmlformats.org/officeDocument/2006/relationships/hyperlink" Target="https://clever-lab.pro" TargetMode="External"/><Relationship Id="rId17" Type="http://schemas.openxmlformats.org/officeDocument/2006/relationships/hyperlink" Target="https://clever-lab.pro" TargetMode="External"/><Relationship Id="rId25" Type="http://schemas.openxmlformats.org/officeDocument/2006/relationships/hyperlink" Target="https://clever-lab.pro" TargetMode="External"/><Relationship Id="rId33" Type="http://schemas.openxmlformats.org/officeDocument/2006/relationships/hyperlink" Target="https://clever-lab.pro" TargetMode="External"/><Relationship Id="rId38" Type="http://schemas.openxmlformats.org/officeDocument/2006/relationships/hyperlink" Target="https://clever-lab.pro" TargetMode="External"/><Relationship Id="rId46" Type="http://schemas.openxmlformats.org/officeDocument/2006/relationships/hyperlink" Target="https://clever-lab.pro" TargetMode="External"/><Relationship Id="rId2" Type="http://schemas.openxmlformats.org/officeDocument/2006/relationships/styles" Target="styles.xml"/><Relationship Id="rId16" Type="http://schemas.openxmlformats.org/officeDocument/2006/relationships/hyperlink" Target="https://clever-lab.pro" TargetMode="External"/><Relationship Id="rId20" Type="http://schemas.openxmlformats.org/officeDocument/2006/relationships/hyperlink" Target="https://clever-lab.pro" TargetMode="External"/><Relationship Id="rId29" Type="http://schemas.openxmlformats.org/officeDocument/2006/relationships/hyperlink" Target="https://clever-lab.pro" TargetMode="External"/><Relationship Id="rId41" Type="http://schemas.openxmlformats.org/officeDocument/2006/relationships/hyperlink" Target="https://clever-lab.pro" TargetMode="External"/><Relationship Id="rId1" Type="http://schemas.openxmlformats.org/officeDocument/2006/relationships/numbering" Target="numbering.xml"/><Relationship Id="rId6" Type="http://schemas.openxmlformats.org/officeDocument/2006/relationships/hyperlink" Target="https://clever-lab.pro" TargetMode="External"/><Relationship Id="rId11" Type="http://schemas.openxmlformats.org/officeDocument/2006/relationships/hyperlink" Target="https://clever-lab.pro" TargetMode="External"/><Relationship Id="rId24" Type="http://schemas.openxmlformats.org/officeDocument/2006/relationships/hyperlink" Target="https://clever-lab.pro" TargetMode="External"/><Relationship Id="rId32" Type="http://schemas.openxmlformats.org/officeDocument/2006/relationships/hyperlink" Target="https://clever-lab.pro" TargetMode="External"/><Relationship Id="rId37" Type="http://schemas.openxmlformats.org/officeDocument/2006/relationships/hyperlink" Target="https://clever-lab.pro" TargetMode="External"/><Relationship Id="rId40" Type="http://schemas.openxmlformats.org/officeDocument/2006/relationships/hyperlink" Target="https://clever-lab.pro" TargetMode="External"/><Relationship Id="rId45" Type="http://schemas.openxmlformats.org/officeDocument/2006/relationships/hyperlink" Target="https://clever-lab.pro" TargetMode="External"/><Relationship Id="rId5" Type="http://schemas.openxmlformats.org/officeDocument/2006/relationships/hyperlink" Target="https://clever-lab.pro" TargetMode="External"/><Relationship Id="rId15" Type="http://schemas.openxmlformats.org/officeDocument/2006/relationships/hyperlink" Target="https://clever-lab.pro" TargetMode="External"/><Relationship Id="rId23" Type="http://schemas.openxmlformats.org/officeDocument/2006/relationships/hyperlink" Target="https://clever-lab.pro" TargetMode="External"/><Relationship Id="rId28" Type="http://schemas.openxmlformats.org/officeDocument/2006/relationships/hyperlink" Target="https://clever-lab.pro" TargetMode="External"/><Relationship Id="rId36" Type="http://schemas.openxmlformats.org/officeDocument/2006/relationships/hyperlink" Target="https://clever-lab.pro" TargetMode="External"/><Relationship Id="rId49" Type="http://schemas.openxmlformats.org/officeDocument/2006/relationships/hyperlink" Target="https://clever-lab.pro" TargetMode="External"/><Relationship Id="rId10" Type="http://schemas.openxmlformats.org/officeDocument/2006/relationships/hyperlink" Target="https://clever-lab.pro" TargetMode="External"/><Relationship Id="rId19" Type="http://schemas.openxmlformats.org/officeDocument/2006/relationships/hyperlink" Target="https://clever-lab.pro" TargetMode="External"/><Relationship Id="rId31" Type="http://schemas.openxmlformats.org/officeDocument/2006/relationships/hyperlink" Target="https://clever-lab.pro" TargetMode="External"/><Relationship Id="rId44" Type="http://schemas.openxmlformats.org/officeDocument/2006/relationships/hyperlink" Target="https://clever-lab.pro" TargetMode="External"/><Relationship Id="rId4" Type="http://schemas.openxmlformats.org/officeDocument/2006/relationships/webSettings" Target="webSettings.xml"/><Relationship Id="rId9" Type="http://schemas.openxmlformats.org/officeDocument/2006/relationships/hyperlink" Target="https://clever-lab.pro" TargetMode="External"/><Relationship Id="rId14" Type="http://schemas.openxmlformats.org/officeDocument/2006/relationships/hyperlink" Target="https://clever-lab.pro" TargetMode="External"/><Relationship Id="rId22" Type="http://schemas.openxmlformats.org/officeDocument/2006/relationships/hyperlink" Target="https://clever-lab.pro" TargetMode="External"/><Relationship Id="rId27" Type="http://schemas.openxmlformats.org/officeDocument/2006/relationships/hyperlink" Target="https://clever-lab.pro" TargetMode="External"/><Relationship Id="rId30" Type="http://schemas.openxmlformats.org/officeDocument/2006/relationships/hyperlink" Target="https://clever-lab.pro" TargetMode="External"/><Relationship Id="rId35" Type="http://schemas.openxmlformats.org/officeDocument/2006/relationships/hyperlink" Target="https://clever-lab.pro" TargetMode="External"/><Relationship Id="rId43" Type="http://schemas.openxmlformats.org/officeDocument/2006/relationships/hyperlink" Target="https://clever-lab.pro" TargetMode="External"/><Relationship Id="rId48" Type="http://schemas.openxmlformats.org/officeDocument/2006/relationships/hyperlink" Target="https://clever-lab.pro" TargetMode="External"/><Relationship Id="rId8" Type="http://schemas.openxmlformats.org/officeDocument/2006/relationships/hyperlink" Target="https://clever-lab.pro"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3586</Words>
  <Characters>20446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7</cp:revision>
  <dcterms:created xsi:type="dcterms:W3CDTF">2024-08-31T08:54:00Z</dcterms:created>
  <dcterms:modified xsi:type="dcterms:W3CDTF">2024-09-01T12:12:00Z</dcterms:modified>
</cp:coreProperties>
</file>